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EE 2000 Logic Circuit Design</w:t>
        <w:br w:type="textWrapping"/>
        <w:t xml:space="preserve">Semester A 2021/22A</w:t>
        <w:br w:type="textWrapping"/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Tutorial 2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Consider a 4-variable Boolean function. Using K-map, list the cells adjacent to cell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subscript"/>
          <w:rtl w:val="0"/>
        </w:rPr>
        <w:t xml:space="preserve">13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Ans: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3793509" cy="217322"/>
            <wp:effectExtent b="0" l="0" r="0" t="0"/>
            <wp:docPr id="1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33919" l="21082" r="29543" t="61052"/>
                    <a:stretch>
                      <a:fillRect/>
                    </a:stretch>
                  </pic:blipFill>
                  <pic:spPr>
                    <a:xfrm>
                      <a:off x="0" y="0"/>
                      <a:ext cx="3793509" cy="2173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Plot the following functions on the K-map.</w:t>
        <w:br w:type="textWrapping"/>
        <w:t xml:space="preserve">(a)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x, y, 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= </w:t>
      </w: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(0, 1, 3, 5)</w:t>
        <w:br w:type="textWrapping"/>
        <w:t xml:space="preserve">(b)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a, b, c, 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= </w:t>
      </w: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(2, 4, 6, 7, 15)</w:t>
        <w:br w:type="textWrapping"/>
        <w:t xml:space="preserve">(c)  Identify the prime implicants and the essential prime implicants for the answers (a)    and (b). </w:t>
        <w:br w:type="textWrapping"/>
        <w:t xml:space="preserve">(d)  Find the simplest SOP from of the above functions from the K-maps. </w:t>
        <w:br w:type="textWrapping"/>
        <w:t xml:space="preserve">(e)  Find the simplest POS from of the above functions from the K-maps.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Ans:</w:t>
        <w:br w:type="textWrapping"/>
        <w:t xml:space="preserve">(a), (b) and (c):</w:t>
      </w:r>
    </w:p>
    <w:tbl>
      <w:tblPr>
        <w:tblStyle w:val="Table1"/>
        <w:tblW w:w="8299.0" w:type="dxa"/>
        <w:jc w:val="left"/>
        <w:tblInd w:w="6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299"/>
        <w:tblGridChange w:id="0">
          <w:tblGrid>
            <w:gridCol w:w="829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x, y, z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 = </w:t>
            </w:r>
            <w:r w:rsidDel="00000000" w:rsidR="00000000" w:rsidRPr="00000000">
              <w:rPr>
                <w:rFonts w:ascii="Symbol" w:cs="Symbol" w:eastAsia="Symbol" w:hAnsi="Symbol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(0, 1, 3, 5)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669838" cy="1512111"/>
                  <wp:effectExtent b="0" l="0" r="0" t="0"/>
                  <wp:docPr id="1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68152" l="34893" r="36230" t="106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9838" cy="15121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a, b, c, d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 = </w:t>
            </w:r>
            <w:r w:rsidDel="00000000" w:rsidR="00000000" w:rsidRPr="00000000">
              <w:rPr>
                <w:rFonts w:ascii="Symbol" w:cs="Symbol" w:eastAsia="Symbol" w:hAnsi="Symbol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(2, 4, 6, 7, 15)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536279" cy="1608920"/>
                  <wp:effectExtent b="0" l="0" r="0" t="0"/>
                  <wp:docPr id="1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3981" l="34893" r="36898" t="73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6279" cy="16089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(d)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  <w:rtl w:val="0"/>
        </w:rPr>
        <w:t xml:space="preserve">f(x, y, z)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  <w:rtl w:val="0"/>
        </w:rPr>
        <w:t xml:space="preserve">x’y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  <w:rtl w:val="0"/>
        </w:rPr>
        <w:t xml:space="preserve">’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  <w:rtl w:val="0"/>
        </w:rPr>
        <w:t xml:space="preserve">y’z + x’z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  <w:rtl w:val="0"/>
        </w:rPr>
        <w:t xml:space="preserve">f(a, b, c, d)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  <w:rtl w:val="0"/>
        </w:rPr>
        <w:t xml:space="preserve">a’bd’ + bcd + a’cd’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(e)</w:t>
      </w:r>
    </w:p>
    <w:tbl>
      <w:tblPr>
        <w:tblStyle w:val="Table2"/>
        <w:tblW w:w="8299.0" w:type="dxa"/>
        <w:jc w:val="left"/>
        <w:tblInd w:w="6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299"/>
        <w:tblGridChange w:id="0">
          <w:tblGrid>
            <w:gridCol w:w="829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 (a)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634294" cy="1346297"/>
                  <wp:effectExtent b="0" l="0" r="0" t="0"/>
                  <wp:docPr id="19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 b="52227" l="35139" r="37433" t="297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294" cy="134629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 (b)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723772" cy="1676580"/>
                  <wp:effectExtent b="0" l="0" r="0" t="0"/>
                  <wp:docPr id="18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 b="26322" l="35027" r="36765" t="510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3772" cy="16765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Plot the following function on the K-map.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 =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A’+B’+C+D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A+B’+C+D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A+B+C+D’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A+B+C’+D’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A’+B+C+D’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A+B+C’+D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br w:type="textWrapping"/>
        <w:t xml:space="preserve">(b) Convert the standard POS expression in part (a) into</w:t>
        <w:br w:type="textWrapping"/>
        <w:t xml:space="preserve">      (i)   Minimum POS expression.</w:t>
        <w:br w:type="textWrapping"/>
        <w:t xml:space="preserve">      (ii)  Standard SOP expression.</w:t>
        <w:br w:type="textWrapping"/>
        <w:t xml:space="preserve">      (iii) Minimum SOP expression.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Ans: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Perform the following number system conversions: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(i) 267 in decimal to Binary, Octal and Hexadecimal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(ii) 731 in Octal to Decimal and Hexadecimal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  <w:rtl w:val="0"/>
        </w:rPr>
        <w:t xml:space="preserve">Ans: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3087167" cy="2429319"/>
            <wp:effectExtent b="0" l="0" r="0" t="0"/>
            <wp:docPr id="2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87167" cy="24293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2707986" cy="886686"/>
            <wp:effectExtent b="0" l="0" r="0" t="0"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7986" cy="8866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2378681" cy="807760"/>
            <wp:effectExtent b="0" l="0" r="0" t="0"/>
            <wp:docPr id="2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8681" cy="8077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Perform the following subtraction (267 - 473) in decimal and also after conversion to binary and match the results.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3"/>
          <w:szCs w:val="23"/>
          <w:u w:val="none"/>
          <w:shd w:fill="auto" w:val="clear"/>
          <w:vertAlign w:val="baseline"/>
          <w:rtl w:val="0"/>
        </w:rPr>
        <w:t xml:space="preserve">Ans: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Symbo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72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9D5A5D"/>
    <w:pPr>
      <w:ind w:left="720"/>
      <w:contextualSpacing w:val="1"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cs="Times New Roman" w:eastAsia="Times New Roman" w:hAnsi="Times New Roman"/>
      <w:sz w:val="40"/>
      <w:szCs w:val="20"/>
      <w:lang w:eastAsia="en-US"/>
    </w:rPr>
  </w:style>
  <w:style w:type="character" w:styleId="BodyTextIndent2Char" w:customStyle="1">
    <w:name w:val="Body Text Indent 2 Char"/>
    <w:basedOn w:val="DefaultParagraphFont"/>
    <w:link w:val="BodyTextIndent2"/>
    <w:rsid w:val="00FB16D6"/>
    <w:rPr>
      <w:rFonts w:ascii="Times New Roman" w:cs="Times New Roman" w:eastAsia="Times New Roman" w:hAnsi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71AB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71ABF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 w:customStyle="1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AF4505"/>
    <w:pPr>
      <w:spacing w:after="120"/>
      <w:ind w:left="360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AF4505"/>
    <w:rPr>
      <w:sz w:val="16"/>
      <w:szCs w:val="16"/>
    </w:rPr>
  </w:style>
  <w:style w:type="paragraph" w:styleId="DefaultText" w:customStyle="1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cs="Times New Roman" w:eastAsia="Times New Roman" w:hAnsi="Times New Roman"/>
      <w:noProof w:val="1"/>
      <w:sz w:val="32"/>
      <w:szCs w:val="20"/>
    </w:rPr>
  </w:style>
  <w:style w:type="paragraph" w:styleId="Header">
    <w:name w:val="header"/>
    <w:basedOn w:val="Normal"/>
    <w:link w:val="HeaderChar"/>
    <w:uiPriority w:val="99"/>
    <w:unhideWhenUsed w:val="1"/>
    <w:rsid w:val="009E4E4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E4E48"/>
  </w:style>
  <w:style w:type="paragraph" w:styleId="Footer">
    <w:name w:val="footer"/>
    <w:basedOn w:val="Normal"/>
    <w:link w:val="FooterChar"/>
    <w:uiPriority w:val="99"/>
    <w:unhideWhenUsed w:val="1"/>
    <w:rsid w:val="009E4E4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E4E48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png"/><Relationship Id="rId10" Type="http://schemas.openxmlformats.org/officeDocument/2006/relationships/image" Target="media/image4.png"/><Relationship Id="rId12" Type="http://schemas.openxmlformats.org/officeDocument/2006/relationships/image" Target="media/image3.png"/><Relationship Id="rId9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buwI2JHdO9Hz0Y51H3YT3kdMEuA==">AMUW2mWNQFhgDWDNZlmsokqP6i7JahhDZq5k2R8g3TreIVM+aDQnPP68ZC+G7N0UxzwG1VOXmuY8md+mglE+ChMXyX4mT4JIgXAtTgRgHCW1IBc5JyRyTKM=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2020-09-04T08:43:00Z</dcterms:created>
  <dc:creator>Steve H Wong</dc:creator>
</cp:coreProperties>
</file>