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729E9" w14:textId="70738C83" w:rsidR="00A90E3F" w:rsidRPr="00594A41" w:rsidRDefault="00C1159D" w:rsidP="00827C90">
      <w:pPr>
        <w:jc w:val="center"/>
        <w:rPr>
          <w:rFonts w:ascii="Cambria" w:hAnsi="Cambria"/>
          <w:b/>
          <w:sz w:val="28"/>
          <w:szCs w:val="28"/>
        </w:rPr>
      </w:pPr>
      <w:r w:rsidRPr="00594A41">
        <w:rPr>
          <w:rFonts w:ascii="Cambria" w:hAnsi="Cambria"/>
          <w:b/>
          <w:noProof/>
          <w:sz w:val="28"/>
          <w:szCs w:val="28"/>
          <w:lang w:val="en-US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8FAF1" wp14:editId="3DC283A2">
                <wp:simplePos x="0" y="0"/>
                <wp:positionH relativeFrom="column">
                  <wp:posOffset>5238751</wp:posOffset>
                </wp:positionH>
                <wp:positionV relativeFrom="paragraph">
                  <wp:posOffset>-238125</wp:posOffset>
                </wp:positionV>
                <wp:extent cx="1055370" cy="328930"/>
                <wp:effectExtent l="0" t="0" r="11430" b="139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537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F7BB7" w14:textId="6B8DE7CD" w:rsidR="009A077A" w:rsidRPr="00CF7122" w:rsidRDefault="009A077A">
                            <w:pPr>
                              <w:rPr>
                                <w:rFonts w:ascii="Berlin Sans FB Demi" w:hAnsi="Berlin Sans FB Dem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24"/>
                              </w:rPr>
                              <w:t xml:space="preserve">Scenario </w:t>
                            </w:r>
                            <w:r w:rsidR="007036E2">
                              <w:rPr>
                                <w:rFonts w:ascii="Berlin Sans FB Demi" w:hAnsi="Berlin Sans FB Demi"/>
                                <w:b/>
                                <w:sz w:val="24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8FA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2.5pt;margin-top:-18.75pt;width:83.1pt;height:2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">
                <v:textbox>
                  <w:txbxContent>
                    <w:p w14:paraId="015F7BB7" w14:textId="6B8DE7CD" w:rsidR="009A077A" w:rsidRPr="00CF7122" w:rsidRDefault="009A077A">
                      <w:pPr>
                        <w:rPr>
                          <w:rFonts w:ascii="Berlin Sans FB Demi" w:hAnsi="Berlin Sans FB Demi"/>
                          <w:b/>
                          <w:sz w:val="24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24"/>
                        </w:rPr>
                        <w:t xml:space="preserve">Scenario </w:t>
                      </w:r>
                      <w:r w:rsidR="007036E2">
                        <w:rPr>
                          <w:rFonts w:ascii="Berlin Sans FB Demi" w:hAnsi="Berlin Sans FB Demi"/>
                          <w:b/>
                          <w:sz w:val="24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827C90" w:rsidRPr="00594A41">
        <w:rPr>
          <w:rFonts w:ascii="Cambria" w:hAnsi="Cambria"/>
          <w:b/>
          <w:sz w:val="28"/>
          <w:szCs w:val="28"/>
        </w:rPr>
        <w:t>GE</w:t>
      </w:r>
      <w:r w:rsidR="00B56121" w:rsidRPr="00594A41">
        <w:rPr>
          <w:rFonts w:ascii="Cambria" w:hAnsi="Cambria"/>
          <w:b/>
          <w:sz w:val="28"/>
          <w:szCs w:val="28"/>
        </w:rPr>
        <w:t xml:space="preserve"> </w:t>
      </w:r>
      <w:r w:rsidR="00827C90" w:rsidRPr="00594A41">
        <w:rPr>
          <w:rFonts w:ascii="Cambria" w:hAnsi="Cambria"/>
          <w:b/>
          <w:sz w:val="28"/>
          <w:szCs w:val="28"/>
        </w:rPr>
        <w:t>2402</w:t>
      </w:r>
      <w:r w:rsidR="0079619E" w:rsidRPr="00594A41">
        <w:rPr>
          <w:rFonts w:ascii="Cambria" w:hAnsi="Cambria"/>
          <w:b/>
          <w:sz w:val="28"/>
          <w:szCs w:val="28"/>
        </w:rPr>
        <w:t>(</w:t>
      </w:r>
      <w:r w:rsidR="00597376">
        <w:rPr>
          <w:rFonts w:ascii="Cambria" w:hAnsi="Cambria"/>
          <w:b/>
          <w:sz w:val="28"/>
          <w:szCs w:val="28"/>
        </w:rPr>
        <w:t>S</w:t>
      </w:r>
      <w:r w:rsidR="00A02C74" w:rsidRPr="00594A41">
        <w:rPr>
          <w:rFonts w:ascii="Cambria" w:hAnsi="Cambria"/>
          <w:b/>
          <w:sz w:val="28"/>
          <w:szCs w:val="28"/>
        </w:rPr>
        <w:t>):</w:t>
      </w:r>
      <w:r w:rsidR="00A90E3F" w:rsidRPr="00594A41">
        <w:rPr>
          <w:rFonts w:ascii="Cambria" w:hAnsi="Cambria"/>
          <w:b/>
          <w:sz w:val="28"/>
          <w:szCs w:val="28"/>
        </w:rPr>
        <w:t xml:space="preserve"> English for Business Communication</w:t>
      </w:r>
    </w:p>
    <w:p w14:paraId="00CF994E" w14:textId="03DD3A52" w:rsidR="00B0744C" w:rsidRPr="00594A41" w:rsidRDefault="00A90E3F" w:rsidP="00401A07">
      <w:pPr>
        <w:spacing w:after="120"/>
        <w:jc w:val="both"/>
        <w:rPr>
          <w:rFonts w:ascii="Cambria" w:hAnsi="Cambria"/>
          <w:sz w:val="24"/>
          <w:szCs w:val="24"/>
        </w:rPr>
      </w:pPr>
      <w:r w:rsidRPr="00594A41">
        <w:rPr>
          <w:rFonts w:ascii="Cambria" w:hAnsi="Cambria"/>
          <w:b/>
          <w:sz w:val="24"/>
          <w:szCs w:val="24"/>
        </w:rPr>
        <w:t xml:space="preserve">Assignment </w:t>
      </w:r>
      <w:r w:rsidR="00845ADE" w:rsidRPr="00594A41">
        <w:rPr>
          <w:rFonts w:ascii="Cambria" w:hAnsi="Cambria"/>
          <w:b/>
          <w:sz w:val="24"/>
          <w:szCs w:val="24"/>
        </w:rPr>
        <w:t>Two</w:t>
      </w:r>
      <w:r w:rsidR="00827C90" w:rsidRPr="00594A41">
        <w:rPr>
          <w:rFonts w:ascii="Cambria" w:hAnsi="Cambria"/>
          <w:sz w:val="24"/>
          <w:szCs w:val="24"/>
        </w:rPr>
        <w:t>:</w:t>
      </w:r>
      <w:r w:rsidR="00441EA2" w:rsidRPr="00594A41">
        <w:rPr>
          <w:rFonts w:ascii="Cambria" w:hAnsi="Cambria"/>
          <w:sz w:val="24"/>
          <w:szCs w:val="24"/>
        </w:rPr>
        <w:t xml:space="preserve"> </w:t>
      </w:r>
      <w:r w:rsidR="00D55A20" w:rsidRPr="00594A41">
        <w:rPr>
          <w:rFonts w:ascii="Cambria" w:hAnsi="Cambria"/>
          <w:sz w:val="24"/>
          <w:szCs w:val="24"/>
        </w:rPr>
        <w:t xml:space="preserve">Group </w:t>
      </w:r>
      <w:r w:rsidR="002E7232" w:rsidRPr="00594A41">
        <w:rPr>
          <w:rFonts w:ascii="Cambria" w:hAnsi="Cambria"/>
          <w:sz w:val="24"/>
          <w:szCs w:val="24"/>
        </w:rPr>
        <w:t>Business Meeting</w:t>
      </w:r>
      <w:r w:rsidR="00D55A20" w:rsidRPr="00594A41">
        <w:rPr>
          <w:rFonts w:ascii="Cambria" w:hAnsi="Cambria"/>
          <w:sz w:val="24"/>
          <w:szCs w:val="24"/>
        </w:rPr>
        <w:t xml:space="preserve"> Simulation – </w:t>
      </w:r>
      <w:r w:rsidR="00D55A20" w:rsidRPr="00500BBA">
        <w:rPr>
          <w:rFonts w:ascii="Cambria" w:hAnsi="Cambria"/>
          <w:sz w:val="24"/>
          <w:szCs w:val="24"/>
          <w:highlight w:val="yellow"/>
        </w:rPr>
        <w:t>Individual</w:t>
      </w:r>
      <w:r w:rsidR="00A07C9E" w:rsidRPr="00500BBA">
        <w:rPr>
          <w:rFonts w:ascii="Cambria" w:hAnsi="Cambria"/>
          <w:sz w:val="24"/>
          <w:szCs w:val="24"/>
          <w:highlight w:val="yellow"/>
        </w:rPr>
        <w:t>ly</w:t>
      </w:r>
      <w:r w:rsidR="00D55A20" w:rsidRPr="00500BBA">
        <w:rPr>
          <w:rFonts w:ascii="Cambria" w:hAnsi="Cambria"/>
          <w:sz w:val="24"/>
          <w:szCs w:val="24"/>
          <w:highlight w:val="yellow"/>
        </w:rPr>
        <w:t xml:space="preserve"> assessed</w:t>
      </w:r>
      <w:r w:rsidR="00597376" w:rsidRPr="00500BBA">
        <w:rPr>
          <w:rFonts w:ascii="Cambria" w:hAnsi="Cambria"/>
          <w:sz w:val="24"/>
          <w:szCs w:val="24"/>
          <w:highlight w:val="yellow"/>
        </w:rPr>
        <w:t xml:space="preserve"> &amp; </w:t>
      </w:r>
      <w:r w:rsidR="0018675C" w:rsidRPr="00500BBA">
        <w:rPr>
          <w:rFonts w:ascii="Cambria" w:hAnsi="Cambria"/>
          <w:sz w:val="24"/>
          <w:szCs w:val="24"/>
          <w:highlight w:val="yellow"/>
        </w:rPr>
        <w:t>G</w:t>
      </w:r>
      <w:r w:rsidR="00597376" w:rsidRPr="00500BBA">
        <w:rPr>
          <w:rFonts w:ascii="Cambria" w:hAnsi="Cambria"/>
          <w:sz w:val="24"/>
          <w:szCs w:val="24"/>
          <w:highlight w:val="yellow"/>
        </w:rPr>
        <w:t>roup work</w:t>
      </w:r>
      <w:r w:rsidR="00D55A20" w:rsidRPr="00594A41">
        <w:rPr>
          <w:rFonts w:ascii="Cambria" w:hAnsi="Cambria"/>
          <w:sz w:val="24"/>
          <w:szCs w:val="24"/>
        </w:rPr>
        <w:t xml:space="preserve"> </w:t>
      </w:r>
      <w:r w:rsidR="00153E3A" w:rsidRPr="00594A41">
        <w:rPr>
          <w:rFonts w:ascii="Cambria" w:hAnsi="Cambria"/>
          <w:sz w:val="24"/>
          <w:szCs w:val="24"/>
        </w:rPr>
        <w:t>(2</w:t>
      </w:r>
      <w:r w:rsidR="00A36283" w:rsidRPr="00594A41">
        <w:rPr>
          <w:rFonts w:ascii="Cambria" w:hAnsi="Cambria"/>
          <w:sz w:val="24"/>
          <w:szCs w:val="24"/>
        </w:rPr>
        <w:t>0</w:t>
      </w:r>
      <w:r w:rsidR="00153E3A" w:rsidRPr="00594A41">
        <w:rPr>
          <w:rFonts w:ascii="Cambria" w:hAnsi="Cambria"/>
          <w:sz w:val="24"/>
          <w:szCs w:val="24"/>
        </w:rPr>
        <w:t>%)</w:t>
      </w:r>
    </w:p>
    <w:p w14:paraId="3738E7A7" w14:textId="7D41B203" w:rsidR="00A90E3F" w:rsidRPr="00594A41" w:rsidRDefault="00D55A20" w:rsidP="00401A07">
      <w:pPr>
        <w:spacing w:after="120"/>
        <w:jc w:val="both"/>
        <w:rPr>
          <w:rFonts w:ascii="Cambria" w:hAnsi="Cambria"/>
          <w:sz w:val="24"/>
          <w:szCs w:val="24"/>
        </w:rPr>
      </w:pPr>
      <w:r w:rsidRPr="00597376">
        <w:rPr>
          <w:rFonts w:ascii="Cambria" w:hAnsi="Cambria"/>
          <w:b/>
          <w:sz w:val="24"/>
          <w:szCs w:val="24"/>
        </w:rPr>
        <w:t xml:space="preserve">Due </w:t>
      </w:r>
      <w:r w:rsidR="00CF7122" w:rsidRPr="00597376">
        <w:rPr>
          <w:rFonts w:ascii="Cambria" w:hAnsi="Cambria"/>
          <w:b/>
          <w:sz w:val="24"/>
          <w:szCs w:val="24"/>
        </w:rPr>
        <w:t>Date</w:t>
      </w:r>
      <w:r w:rsidR="00CF7122" w:rsidRPr="00597376">
        <w:rPr>
          <w:rFonts w:ascii="Cambria" w:hAnsi="Cambria"/>
          <w:sz w:val="24"/>
          <w:szCs w:val="24"/>
        </w:rPr>
        <w:t>:</w:t>
      </w:r>
      <w:r w:rsidR="00CB232A" w:rsidRPr="00597376">
        <w:rPr>
          <w:rFonts w:ascii="Cambria" w:hAnsi="Cambria"/>
          <w:sz w:val="24"/>
          <w:szCs w:val="24"/>
        </w:rPr>
        <w:t xml:space="preserve"> </w:t>
      </w:r>
      <w:r w:rsidR="00825C02" w:rsidRPr="00597376">
        <w:rPr>
          <w:rFonts w:ascii="Cambria" w:hAnsi="Cambria"/>
          <w:sz w:val="24"/>
          <w:szCs w:val="24"/>
        </w:rPr>
        <w:t>7 July 2021, 23.59</w:t>
      </w:r>
      <w:r w:rsidR="00F36F76" w:rsidRPr="00597376">
        <w:rPr>
          <w:rFonts w:ascii="Cambria" w:hAnsi="Cambria"/>
          <w:sz w:val="24"/>
          <w:szCs w:val="24"/>
        </w:rPr>
        <w:t xml:space="preserve"> (Upload a recorded zoom meeting video by the due date)</w:t>
      </w:r>
    </w:p>
    <w:p w14:paraId="1D1BD2DB" w14:textId="1560A742" w:rsidR="00E154A9" w:rsidRPr="00594A41" w:rsidRDefault="00E154A9" w:rsidP="00401A07">
      <w:pPr>
        <w:jc w:val="both"/>
        <w:rPr>
          <w:rFonts w:ascii="Cambria" w:hAnsi="Cambria"/>
          <w:sz w:val="24"/>
          <w:szCs w:val="24"/>
        </w:rPr>
      </w:pPr>
    </w:p>
    <w:p w14:paraId="2825389C" w14:textId="69D658C2" w:rsidR="00240D1E" w:rsidRDefault="00C57F91" w:rsidP="00C57F91">
      <w:pPr>
        <w:jc w:val="both"/>
        <w:rPr>
          <w:rFonts w:ascii="Cambria" w:hAnsi="Cambria"/>
          <w:b/>
          <w:sz w:val="24"/>
          <w:szCs w:val="24"/>
        </w:rPr>
      </w:pPr>
      <w:r w:rsidRPr="00500BBA">
        <w:rPr>
          <w:rFonts w:ascii="Cambria" w:hAnsi="Cambria"/>
          <w:b/>
          <w:color w:val="FF0000"/>
          <w:sz w:val="24"/>
          <w:szCs w:val="24"/>
        </w:rPr>
        <w:t>Chairperson</w:t>
      </w:r>
      <w:r w:rsidR="00240D1E">
        <w:rPr>
          <w:rFonts w:ascii="Cambria" w:hAnsi="Cambria"/>
          <w:b/>
          <w:sz w:val="24"/>
          <w:szCs w:val="24"/>
        </w:rPr>
        <w:t>’s Instructions</w:t>
      </w:r>
      <w:r w:rsidRPr="00594A41">
        <w:rPr>
          <w:rFonts w:ascii="Cambria" w:hAnsi="Cambria"/>
          <w:b/>
          <w:sz w:val="24"/>
          <w:szCs w:val="24"/>
        </w:rPr>
        <w:t xml:space="preserve">: </w:t>
      </w:r>
    </w:p>
    <w:p w14:paraId="7D99F8FF" w14:textId="33EC3AB0" w:rsidR="00240D1E" w:rsidRPr="009402F3" w:rsidRDefault="00C57F91" w:rsidP="009402F3">
      <w:pPr>
        <w:pStyle w:val="ab"/>
        <w:numPr>
          <w:ilvl w:val="0"/>
          <w:numId w:val="5"/>
        </w:numPr>
        <w:spacing w:line="324" w:lineRule="auto"/>
        <w:ind w:left="446" w:hanging="446"/>
        <w:jc w:val="both"/>
        <w:rPr>
          <w:rFonts w:ascii="Cambria" w:hAnsi="Cambria"/>
          <w:sz w:val="24"/>
          <w:szCs w:val="24"/>
        </w:rPr>
      </w:pPr>
      <w:r w:rsidRPr="009402F3">
        <w:rPr>
          <w:rFonts w:ascii="Cambria" w:hAnsi="Cambria"/>
          <w:sz w:val="24"/>
          <w:szCs w:val="24"/>
        </w:rPr>
        <w:t xml:space="preserve">Read the </w:t>
      </w:r>
      <w:r w:rsidRPr="00500BBA">
        <w:rPr>
          <w:rFonts w:ascii="Berlin Sans FB Demi" w:hAnsi="Berlin Sans FB Demi"/>
          <w:b/>
          <w:sz w:val="24"/>
          <w:szCs w:val="24"/>
        </w:rPr>
        <w:t xml:space="preserve">Background </w:t>
      </w:r>
      <w:r w:rsidRPr="00500BBA">
        <w:rPr>
          <w:rFonts w:ascii="Cambria" w:hAnsi="Cambria"/>
          <w:sz w:val="24"/>
          <w:szCs w:val="24"/>
        </w:rPr>
        <w:t>information</w:t>
      </w:r>
      <w:r w:rsidRPr="009402F3">
        <w:rPr>
          <w:rFonts w:ascii="Cambria" w:hAnsi="Cambria"/>
          <w:sz w:val="24"/>
          <w:szCs w:val="24"/>
        </w:rPr>
        <w:t xml:space="preserve"> below carefully and </w:t>
      </w:r>
      <w:r w:rsidRPr="00500BBA">
        <w:rPr>
          <w:rFonts w:ascii="Cambria" w:hAnsi="Cambria"/>
          <w:color w:val="FF0000"/>
          <w:sz w:val="24"/>
          <w:szCs w:val="24"/>
        </w:rPr>
        <w:t xml:space="preserve">prepare </w:t>
      </w:r>
      <w:r w:rsidRPr="00500BBA">
        <w:rPr>
          <w:rFonts w:ascii="Cambria" w:hAnsi="Cambria"/>
          <w:b/>
          <w:color w:val="FF0000"/>
          <w:sz w:val="24"/>
          <w:szCs w:val="24"/>
        </w:rPr>
        <w:t>a</w:t>
      </w:r>
      <w:r w:rsidR="00825C02" w:rsidRPr="00500BBA">
        <w:rPr>
          <w:rFonts w:ascii="Cambria" w:hAnsi="Cambria"/>
          <w:b/>
          <w:color w:val="FF0000"/>
          <w:sz w:val="24"/>
          <w:szCs w:val="24"/>
        </w:rPr>
        <w:t xml:space="preserve">n </w:t>
      </w:r>
      <w:r w:rsidRPr="00500BBA">
        <w:rPr>
          <w:rFonts w:ascii="Cambria" w:hAnsi="Cambria"/>
          <w:b/>
          <w:color w:val="FF0000"/>
          <w:sz w:val="24"/>
          <w:szCs w:val="24"/>
        </w:rPr>
        <w:t>agenda</w:t>
      </w:r>
      <w:r w:rsidRPr="009402F3">
        <w:rPr>
          <w:rFonts w:ascii="Cambria" w:hAnsi="Cambria"/>
          <w:sz w:val="24"/>
          <w:szCs w:val="24"/>
        </w:rPr>
        <w:t xml:space="preserve"> for</w:t>
      </w:r>
      <w:r w:rsidR="009402F3" w:rsidRPr="009402F3">
        <w:rPr>
          <w:rFonts w:ascii="Cambria" w:hAnsi="Cambria"/>
          <w:sz w:val="24"/>
          <w:szCs w:val="24"/>
        </w:rPr>
        <w:t xml:space="preserve"> </w:t>
      </w:r>
      <w:r w:rsidRPr="009402F3">
        <w:rPr>
          <w:rFonts w:ascii="Cambria" w:hAnsi="Cambria"/>
          <w:sz w:val="24"/>
          <w:szCs w:val="24"/>
        </w:rPr>
        <w:t>the meeting</w:t>
      </w:r>
      <w:r w:rsidR="004F75E2" w:rsidRPr="009402F3">
        <w:rPr>
          <w:rFonts w:ascii="Cambria" w:hAnsi="Cambria"/>
          <w:sz w:val="24"/>
          <w:szCs w:val="24"/>
        </w:rPr>
        <w:t>;</w:t>
      </w:r>
      <w:r w:rsidR="00240D1E" w:rsidRPr="009402F3">
        <w:rPr>
          <w:rFonts w:ascii="Cambria" w:hAnsi="Cambria"/>
          <w:sz w:val="24"/>
          <w:szCs w:val="24"/>
        </w:rPr>
        <w:t xml:space="preserve"> use the </w:t>
      </w:r>
      <w:r w:rsidR="00240D1E" w:rsidRPr="00500BBA">
        <w:rPr>
          <w:rFonts w:ascii="Cambria" w:hAnsi="Cambria"/>
          <w:color w:val="FF0000"/>
          <w:sz w:val="24"/>
          <w:szCs w:val="24"/>
        </w:rPr>
        <w:t>generic agenda</w:t>
      </w:r>
      <w:r w:rsidR="00240D1E" w:rsidRPr="009402F3">
        <w:rPr>
          <w:rFonts w:ascii="Cambria" w:hAnsi="Cambria"/>
          <w:sz w:val="24"/>
          <w:szCs w:val="24"/>
        </w:rPr>
        <w:t xml:space="preserve"> to guide you</w:t>
      </w:r>
      <w:r w:rsidRPr="009402F3">
        <w:rPr>
          <w:rFonts w:ascii="Cambria" w:hAnsi="Cambria"/>
          <w:sz w:val="24"/>
          <w:szCs w:val="24"/>
        </w:rPr>
        <w:t xml:space="preserve">. </w:t>
      </w:r>
    </w:p>
    <w:p w14:paraId="5FCAE4BA" w14:textId="668A3A27" w:rsidR="00240D1E" w:rsidRPr="009402F3" w:rsidRDefault="00240D1E" w:rsidP="009402F3">
      <w:pPr>
        <w:pStyle w:val="ab"/>
        <w:numPr>
          <w:ilvl w:val="0"/>
          <w:numId w:val="5"/>
        </w:numPr>
        <w:spacing w:line="324" w:lineRule="auto"/>
        <w:ind w:left="446" w:hanging="446"/>
        <w:jc w:val="both"/>
        <w:rPr>
          <w:rFonts w:ascii="Cambria" w:hAnsi="Cambria"/>
          <w:sz w:val="24"/>
          <w:szCs w:val="24"/>
        </w:rPr>
      </w:pPr>
      <w:r w:rsidRPr="00500BBA">
        <w:rPr>
          <w:rFonts w:ascii="Cambria" w:hAnsi="Cambria"/>
          <w:color w:val="FF0000"/>
          <w:sz w:val="24"/>
          <w:szCs w:val="24"/>
        </w:rPr>
        <w:t>E</w:t>
      </w:r>
      <w:r w:rsidR="00C57F91" w:rsidRPr="00500BBA">
        <w:rPr>
          <w:rFonts w:ascii="Cambria" w:hAnsi="Cambria"/>
          <w:color w:val="FF0000"/>
          <w:sz w:val="24"/>
          <w:szCs w:val="24"/>
        </w:rPr>
        <w:t>xpress your views</w:t>
      </w:r>
      <w:r w:rsidR="00C57F91" w:rsidRPr="009402F3">
        <w:rPr>
          <w:rFonts w:ascii="Cambria" w:hAnsi="Cambria"/>
          <w:sz w:val="24"/>
          <w:szCs w:val="24"/>
        </w:rPr>
        <w:t xml:space="preserve"> on solving the problem(s). </w:t>
      </w:r>
    </w:p>
    <w:p w14:paraId="6BC8DE0B" w14:textId="4D59EE92" w:rsidR="004F75E2" w:rsidRPr="009402F3" w:rsidRDefault="00240D1E" w:rsidP="009402F3">
      <w:pPr>
        <w:pStyle w:val="ab"/>
        <w:numPr>
          <w:ilvl w:val="0"/>
          <w:numId w:val="5"/>
        </w:numPr>
        <w:spacing w:line="324" w:lineRule="auto"/>
        <w:ind w:left="446" w:hanging="446"/>
        <w:jc w:val="both"/>
        <w:rPr>
          <w:rFonts w:ascii="Cambria" w:hAnsi="Cambria"/>
          <w:sz w:val="24"/>
          <w:szCs w:val="24"/>
        </w:rPr>
      </w:pPr>
      <w:r w:rsidRPr="009402F3">
        <w:rPr>
          <w:rFonts w:ascii="Cambria" w:hAnsi="Cambria"/>
          <w:sz w:val="24"/>
          <w:szCs w:val="24"/>
        </w:rPr>
        <w:t>T</w:t>
      </w:r>
      <w:r w:rsidR="00C57F91" w:rsidRPr="009402F3">
        <w:rPr>
          <w:rFonts w:ascii="Cambria" w:hAnsi="Cambria"/>
          <w:sz w:val="24"/>
          <w:szCs w:val="24"/>
        </w:rPr>
        <w:t xml:space="preserve">ake an active role in </w:t>
      </w:r>
      <w:r w:rsidR="00C57F91" w:rsidRPr="00500BBA">
        <w:rPr>
          <w:rFonts w:ascii="Cambria" w:hAnsi="Cambria"/>
          <w:color w:val="FF0000"/>
          <w:sz w:val="24"/>
          <w:szCs w:val="24"/>
        </w:rPr>
        <w:t>run</w:t>
      </w:r>
      <w:r w:rsidR="006A5FC4" w:rsidRPr="00500BBA">
        <w:rPr>
          <w:rFonts w:ascii="Cambria" w:hAnsi="Cambria"/>
          <w:color w:val="FF0000"/>
          <w:sz w:val="24"/>
          <w:szCs w:val="24"/>
        </w:rPr>
        <w:t>ning and controlling</w:t>
      </w:r>
      <w:r w:rsidR="006A5FC4">
        <w:rPr>
          <w:rFonts w:ascii="Cambria" w:hAnsi="Cambria"/>
          <w:sz w:val="24"/>
          <w:szCs w:val="24"/>
        </w:rPr>
        <w:t xml:space="preserve"> the meeting</w:t>
      </w:r>
      <w:r w:rsidR="00C57F91" w:rsidRPr="009402F3">
        <w:rPr>
          <w:rFonts w:ascii="Cambria" w:hAnsi="Cambria"/>
          <w:sz w:val="24"/>
          <w:szCs w:val="24"/>
        </w:rPr>
        <w:t>.</w:t>
      </w:r>
    </w:p>
    <w:p w14:paraId="4AA33B0C" w14:textId="7EDF263C" w:rsidR="004F75E2" w:rsidRPr="009402F3" w:rsidRDefault="004F75E2" w:rsidP="009402F3">
      <w:pPr>
        <w:pStyle w:val="ab"/>
        <w:numPr>
          <w:ilvl w:val="0"/>
          <w:numId w:val="5"/>
        </w:numPr>
        <w:spacing w:line="324" w:lineRule="auto"/>
        <w:ind w:left="446" w:hanging="446"/>
        <w:jc w:val="both"/>
        <w:rPr>
          <w:rFonts w:ascii="Cambria" w:hAnsi="Cambria"/>
          <w:sz w:val="24"/>
          <w:szCs w:val="24"/>
        </w:rPr>
      </w:pPr>
      <w:r w:rsidRPr="00500BBA">
        <w:rPr>
          <w:rFonts w:ascii="Cambria" w:hAnsi="Cambria"/>
          <w:color w:val="FF0000"/>
          <w:sz w:val="24"/>
          <w:szCs w:val="24"/>
          <w:highlight w:val="yellow"/>
        </w:rPr>
        <w:t>S</w:t>
      </w:r>
      <w:r w:rsidR="00C57F91" w:rsidRPr="00500BBA">
        <w:rPr>
          <w:rFonts w:ascii="Cambria" w:hAnsi="Cambria"/>
          <w:color w:val="FF0000"/>
          <w:sz w:val="24"/>
          <w:szCs w:val="24"/>
          <w:highlight w:val="yellow"/>
        </w:rPr>
        <w:t>ummarise discussion points</w:t>
      </w:r>
      <w:r w:rsidR="00C57F91" w:rsidRPr="00500BBA">
        <w:rPr>
          <w:rFonts w:ascii="Cambria" w:hAnsi="Cambria"/>
          <w:sz w:val="24"/>
          <w:szCs w:val="24"/>
          <w:highlight w:val="yellow"/>
        </w:rPr>
        <w:t xml:space="preserve"> before moving onto the next </w:t>
      </w:r>
      <w:r w:rsidRPr="00500BBA">
        <w:rPr>
          <w:rFonts w:ascii="Cambria" w:hAnsi="Cambria"/>
          <w:sz w:val="24"/>
          <w:szCs w:val="24"/>
          <w:highlight w:val="yellow"/>
        </w:rPr>
        <w:t>item on the agenda</w:t>
      </w:r>
      <w:r w:rsidR="009402F3">
        <w:rPr>
          <w:rFonts w:ascii="Cambria" w:hAnsi="Cambria"/>
          <w:sz w:val="24"/>
          <w:szCs w:val="24"/>
        </w:rPr>
        <w:t>.</w:t>
      </w:r>
      <w:r w:rsidRPr="009402F3">
        <w:rPr>
          <w:rFonts w:ascii="Cambria" w:hAnsi="Cambria"/>
          <w:sz w:val="24"/>
          <w:szCs w:val="24"/>
        </w:rPr>
        <w:t xml:space="preserve"> </w:t>
      </w:r>
    </w:p>
    <w:p w14:paraId="4E90A571" w14:textId="2B325691" w:rsidR="00C57F91" w:rsidRPr="009402F3" w:rsidRDefault="00C57F91" w:rsidP="009402F3">
      <w:pPr>
        <w:pStyle w:val="ab"/>
        <w:numPr>
          <w:ilvl w:val="0"/>
          <w:numId w:val="5"/>
        </w:numPr>
        <w:spacing w:line="324" w:lineRule="auto"/>
        <w:ind w:left="446" w:hanging="446"/>
        <w:jc w:val="both"/>
        <w:rPr>
          <w:rFonts w:ascii="Cambria" w:hAnsi="Cambria"/>
          <w:sz w:val="24"/>
          <w:szCs w:val="24"/>
        </w:rPr>
      </w:pPr>
      <w:r w:rsidRPr="009402F3">
        <w:rPr>
          <w:rFonts w:ascii="Cambria" w:hAnsi="Cambria"/>
          <w:sz w:val="24"/>
          <w:szCs w:val="24"/>
        </w:rPr>
        <w:t xml:space="preserve">Ensure everyone </w:t>
      </w:r>
      <w:r w:rsidRPr="00500BBA">
        <w:rPr>
          <w:rFonts w:ascii="Cambria" w:hAnsi="Cambria"/>
          <w:color w:val="FF0000"/>
          <w:sz w:val="24"/>
          <w:szCs w:val="24"/>
        </w:rPr>
        <w:t>participates</w:t>
      </w:r>
      <w:r w:rsidRPr="009402F3">
        <w:rPr>
          <w:rFonts w:ascii="Cambria" w:hAnsi="Cambria"/>
          <w:sz w:val="24"/>
          <w:szCs w:val="24"/>
        </w:rPr>
        <w:t xml:space="preserve"> in the discussion. </w:t>
      </w:r>
    </w:p>
    <w:p w14:paraId="3CA3A422" w14:textId="55137845" w:rsidR="004F75E2" w:rsidRPr="009402F3" w:rsidRDefault="004F75E2" w:rsidP="009402F3">
      <w:pPr>
        <w:pStyle w:val="ab"/>
        <w:numPr>
          <w:ilvl w:val="0"/>
          <w:numId w:val="5"/>
        </w:numPr>
        <w:spacing w:line="324" w:lineRule="auto"/>
        <w:ind w:left="446" w:hanging="446"/>
        <w:jc w:val="both"/>
        <w:rPr>
          <w:rFonts w:ascii="Cambria" w:hAnsi="Cambria"/>
          <w:sz w:val="24"/>
          <w:szCs w:val="24"/>
        </w:rPr>
      </w:pPr>
      <w:r w:rsidRPr="00500BBA">
        <w:rPr>
          <w:rFonts w:ascii="Cambria" w:hAnsi="Cambria"/>
          <w:color w:val="FF0000"/>
          <w:sz w:val="24"/>
          <w:szCs w:val="24"/>
          <w:highlight w:val="yellow"/>
        </w:rPr>
        <w:t>Summarize</w:t>
      </w:r>
      <w:r w:rsidRPr="00500BBA">
        <w:rPr>
          <w:rFonts w:ascii="Cambria" w:hAnsi="Cambria"/>
          <w:sz w:val="24"/>
          <w:szCs w:val="24"/>
          <w:highlight w:val="yellow"/>
        </w:rPr>
        <w:t xml:space="preserve"> all the decisions reached</w:t>
      </w:r>
      <w:r w:rsidRPr="009402F3">
        <w:rPr>
          <w:rFonts w:ascii="Cambria" w:hAnsi="Cambria"/>
          <w:sz w:val="24"/>
          <w:szCs w:val="24"/>
        </w:rPr>
        <w:t>.</w:t>
      </w:r>
    </w:p>
    <w:p w14:paraId="0BEFD7D5" w14:textId="77777777" w:rsidR="004F75E2" w:rsidRDefault="004F75E2" w:rsidP="009402F3">
      <w:pPr>
        <w:spacing w:after="0"/>
        <w:rPr>
          <w:rFonts w:ascii="Cambria" w:hAnsi="Cambria"/>
          <w:b/>
          <w:sz w:val="24"/>
          <w:szCs w:val="24"/>
        </w:rPr>
      </w:pPr>
    </w:p>
    <w:p w14:paraId="7399FB76" w14:textId="708EBA82" w:rsidR="004F75E2" w:rsidRDefault="00C57F91" w:rsidP="009402F3">
      <w:pPr>
        <w:spacing w:after="0"/>
        <w:rPr>
          <w:rFonts w:ascii="Cambria" w:hAnsi="Cambria"/>
          <w:sz w:val="24"/>
          <w:szCs w:val="24"/>
        </w:rPr>
      </w:pPr>
      <w:r w:rsidRPr="00500BBA">
        <w:rPr>
          <w:rFonts w:ascii="Cambria" w:hAnsi="Cambria"/>
          <w:b/>
          <w:color w:val="FF0000"/>
          <w:sz w:val="24"/>
          <w:szCs w:val="24"/>
        </w:rPr>
        <w:t>Managers</w:t>
      </w:r>
      <w:r w:rsidR="00240D1E">
        <w:rPr>
          <w:rFonts w:ascii="Cambria" w:hAnsi="Cambria"/>
          <w:b/>
          <w:sz w:val="24"/>
          <w:szCs w:val="24"/>
        </w:rPr>
        <w:t>’</w:t>
      </w:r>
      <w:r w:rsidR="009402F3">
        <w:rPr>
          <w:rFonts w:ascii="Cambria" w:hAnsi="Cambria"/>
          <w:b/>
          <w:sz w:val="24"/>
          <w:szCs w:val="24"/>
        </w:rPr>
        <w:t xml:space="preserve"> Instructions</w:t>
      </w:r>
      <w:r w:rsidRPr="00594A41">
        <w:rPr>
          <w:rFonts w:ascii="Cambria" w:hAnsi="Cambria"/>
          <w:b/>
          <w:sz w:val="24"/>
          <w:szCs w:val="24"/>
        </w:rPr>
        <w:t xml:space="preserve">: </w:t>
      </w:r>
      <w:r w:rsidR="00240D1E">
        <w:rPr>
          <w:rFonts w:ascii="Cambria" w:hAnsi="Cambria"/>
          <w:b/>
          <w:sz w:val="24"/>
          <w:szCs w:val="24"/>
        </w:rPr>
        <w:br/>
      </w:r>
    </w:p>
    <w:p w14:paraId="0D6FEE0B" w14:textId="681860D1" w:rsidR="00240D1E" w:rsidRPr="009402F3" w:rsidRDefault="00C57F91" w:rsidP="009402F3">
      <w:pPr>
        <w:pStyle w:val="ab"/>
        <w:numPr>
          <w:ilvl w:val="0"/>
          <w:numId w:val="6"/>
        </w:numPr>
        <w:spacing w:after="0" w:line="324" w:lineRule="auto"/>
        <w:ind w:left="446" w:hanging="446"/>
        <w:rPr>
          <w:rFonts w:ascii="Cambria" w:hAnsi="Cambria"/>
          <w:sz w:val="24"/>
          <w:szCs w:val="24"/>
        </w:rPr>
      </w:pPr>
      <w:r w:rsidRPr="009402F3">
        <w:rPr>
          <w:rFonts w:ascii="Cambria" w:hAnsi="Cambria"/>
          <w:sz w:val="24"/>
          <w:szCs w:val="24"/>
        </w:rPr>
        <w:t xml:space="preserve">Read the </w:t>
      </w:r>
      <w:r w:rsidRPr="009402F3">
        <w:rPr>
          <w:rFonts w:ascii="Berlin Sans FB Demi" w:hAnsi="Berlin Sans FB Demi"/>
          <w:b/>
          <w:sz w:val="24"/>
          <w:szCs w:val="24"/>
        </w:rPr>
        <w:t>Background</w:t>
      </w:r>
      <w:r w:rsidRPr="009402F3">
        <w:rPr>
          <w:rFonts w:ascii="Cambria" w:hAnsi="Cambria"/>
          <w:sz w:val="24"/>
          <w:szCs w:val="24"/>
        </w:rPr>
        <w:t xml:space="preserve"> information below carefully and make notes </w:t>
      </w:r>
      <w:r w:rsidR="00240D1E" w:rsidRPr="009402F3">
        <w:rPr>
          <w:rFonts w:ascii="Cambria" w:hAnsi="Cambria"/>
          <w:sz w:val="24"/>
          <w:szCs w:val="24"/>
        </w:rPr>
        <w:t xml:space="preserve">on the issues you want to discuss in the meeting. </w:t>
      </w:r>
    </w:p>
    <w:p w14:paraId="56313CE6" w14:textId="470052D9" w:rsidR="004F75E2" w:rsidRPr="009402F3" w:rsidRDefault="00240D1E" w:rsidP="009402F3">
      <w:pPr>
        <w:pStyle w:val="ab"/>
        <w:numPr>
          <w:ilvl w:val="0"/>
          <w:numId w:val="6"/>
        </w:numPr>
        <w:spacing w:after="0" w:line="324" w:lineRule="auto"/>
        <w:ind w:left="446" w:hanging="446"/>
        <w:rPr>
          <w:rFonts w:ascii="Cambria" w:hAnsi="Cambria"/>
          <w:sz w:val="24"/>
          <w:szCs w:val="24"/>
        </w:rPr>
      </w:pPr>
      <w:r w:rsidRPr="009402F3">
        <w:rPr>
          <w:rFonts w:ascii="Cambria" w:hAnsi="Cambria"/>
          <w:sz w:val="24"/>
          <w:szCs w:val="24"/>
        </w:rPr>
        <w:t>Use the generic agenda to guide your note</w:t>
      </w:r>
      <w:r w:rsidR="006E305B">
        <w:rPr>
          <w:rFonts w:ascii="Cambria" w:hAnsi="Cambria"/>
          <w:sz w:val="24"/>
          <w:szCs w:val="24"/>
        </w:rPr>
        <w:t>-</w:t>
      </w:r>
      <w:r w:rsidRPr="009402F3">
        <w:rPr>
          <w:rFonts w:ascii="Cambria" w:hAnsi="Cambria"/>
          <w:sz w:val="24"/>
          <w:szCs w:val="24"/>
        </w:rPr>
        <w:t xml:space="preserve">taking. </w:t>
      </w:r>
    </w:p>
    <w:p w14:paraId="3D5A88F0" w14:textId="47609917" w:rsidR="00240D1E" w:rsidRPr="009402F3" w:rsidRDefault="00240D1E" w:rsidP="009402F3">
      <w:pPr>
        <w:pStyle w:val="ab"/>
        <w:numPr>
          <w:ilvl w:val="0"/>
          <w:numId w:val="6"/>
        </w:numPr>
        <w:spacing w:after="0" w:line="324" w:lineRule="auto"/>
        <w:ind w:left="446" w:hanging="446"/>
        <w:rPr>
          <w:rFonts w:ascii="Cambria" w:hAnsi="Cambria"/>
          <w:sz w:val="24"/>
          <w:szCs w:val="24"/>
        </w:rPr>
      </w:pPr>
      <w:r w:rsidRPr="00500BBA">
        <w:rPr>
          <w:rFonts w:ascii="Cambria" w:hAnsi="Cambria"/>
          <w:sz w:val="24"/>
          <w:szCs w:val="24"/>
          <w:u w:val="single"/>
        </w:rPr>
        <w:t>P</w:t>
      </w:r>
      <w:r w:rsidR="00C57F91" w:rsidRPr="00500BBA">
        <w:rPr>
          <w:rFonts w:ascii="Cambria" w:hAnsi="Cambria"/>
          <w:sz w:val="24"/>
          <w:szCs w:val="24"/>
          <w:u w:val="single"/>
        </w:rPr>
        <w:t xml:space="preserve">resent </w:t>
      </w:r>
      <w:r w:rsidR="00AE3118" w:rsidRPr="00500BBA">
        <w:rPr>
          <w:rFonts w:ascii="Cambria" w:hAnsi="Cambria"/>
          <w:sz w:val="24"/>
          <w:szCs w:val="24"/>
          <w:u w:val="single"/>
        </w:rPr>
        <w:t xml:space="preserve">and justify </w:t>
      </w:r>
      <w:r w:rsidR="00C57F91" w:rsidRPr="00500BBA">
        <w:rPr>
          <w:rFonts w:ascii="Cambria" w:hAnsi="Cambria"/>
          <w:sz w:val="24"/>
          <w:szCs w:val="24"/>
          <w:u w:val="single"/>
        </w:rPr>
        <w:t>your views</w:t>
      </w:r>
      <w:r w:rsidR="00C57F91" w:rsidRPr="009402F3">
        <w:rPr>
          <w:rFonts w:ascii="Cambria" w:hAnsi="Cambria"/>
          <w:sz w:val="24"/>
          <w:szCs w:val="24"/>
        </w:rPr>
        <w:t xml:space="preserve"> on solving the problem(s)</w:t>
      </w:r>
      <w:r w:rsidR="004F75E2" w:rsidRPr="009402F3">
        <w:rPr>
          <w:rFonts w:ascii="Cambria" w:hAnsi="Cambria"/>
          <w:sz w:val="24"/>
          <w:szCs w:val="24"/>
        </w:rPr>
        <w:t>.</w:t>
      </w:r>
    </w:p>
    <w:p w14:paraId="25AB5613" w14:textId="1F5CDD9E" w:rsidR="00240D1E" w:rsidRPr="009402F3" w:rsidRDefault="00240D1E" w:rsidP="009402F3">
      <w:pPr>
        <w:pStyle w:val="ab"/>
        <w:numPr>
          <w:ilvl w:val="0"/>
          <w:numId w:val="6"/>
        </w:numPr>
        <w:spacing w:after="0" w:line="324" w:lineRule="auto"/>
        <w:ind w:left="446" w:hanging="446"/>
        <w:rPr>
          <w:rFonts w:ascii="Cambria" w:hAnsi="Cambria"/>
          <w:sz w:val="24"/>
          <w:szCs w:val="24"/>
        </w:rPr>
      </w:pPr>
      <w:r w:rsidRPr="009402F3">
        <w:rPr>
          <w:rFonts w:ascii="Cambria" w:hAnsi="Cambria"/>
          <w:sz w:val="24"/>
          <w:szCs w:val="24"/>
        </w:rPr>
        <w:t>T</w:t>
      </w:r>
      <w:r w:rsidR="00C57F91" w:rsidRPr="009402F3">
        <w:rPr>
          <w:rFonts w:ascii="Cambria" w:hAnsi="Cambria"/>
          <w:sz w:val="24"/>
          <w:szCs w:val="24"/>
        </w:rPr>
        <w:t>ake</w:t>
      </w:r>
      <w:r w:rsidR="006A5FC4">
        <w:rPr>
          <w:rFonts w:ascii="Cambria" w:hAnsi="Cambria"/>
          <w:sz w:val="24"/>
          <w:szCs w:val="24"/>
        </w:rPr>
        <w:t xml:space="preserve"> an </w:t>
      </w:r>
      <w:r w:rsidR="006A5FC4" w:rsidRPr="00500BBA">
        <w:rPr>
          <w:rFonts w:ascii="Cambria" w:hAnsi="Cambria"/>
          <w:sz w:val="24"/>
          <w:szCs w:val="24"/>
          <w:u w:val="single"/>
        </w:rPr>
        <w:t>active role in the decision-</w:t>
      </w:r>
      <w:r w:rsidR="00C57F91" w:rsidRPr="00500BBA">
        <w:rPr>
          <w:rFonts w:ascii="Cambria" w:hAnsi="Cambria"/>
          <w:sz w:val="24"/>
          <w:szCs w:val="24"/>
          <w:u w:val="single"/>
        </w:rPr>
        <w:t>making</w:t>
      </w:r>
      <w:r w:rsidR="00C57F91" w:rsidRPr="009402F3">
        <w:rPr>
          <w:rFonts w:ascii="Cambria" w:hAnsi="Cambria"/>
          <w:sz w:val="24"/>
          <w:szCs w:val="24"/>
        </w:rPr>
        <w:t xml:space="preserve">. </w:t>
      </w:r>
    </w:p>
    <w:p w14:paraId="1E27C249" w14:textId="0E158FFD" w:rsidR="00C57F91" w:rsidRPr="009402F3" w:rsidRDefault="00C57F91" w:rsidP="009402F3">
      <w:pPr>
        <w:pStyle w:val="ab"/>
        <w:numPr>
          <w:ilvl w:val="0"/>
          <w:numId w:val="6"/>
        </w:numPr>
        <w:spacing w:after="0" w:line="324" w:lineRule="auto"/>
        <w:ind w:left="446" w:hanging="446"/>
        <w:rPr>
          <w:rFonts w:ascii="Cambria" w:hAnsi="Cambria"/>
          <w:sz w:val="24"/>
          <w:szCs w:val="24"/>
        </w:rPr>
      </w:pPr>
      <w:r w:rsidRPr="00500BBA">
        <w:rPr>
          <w:rFonts w:ascii="Cambria" w:hAnsi="Cambria"/>
          <w:sz w:val="24"/>
          <w:szCs w:val="24"/>
          <w:u w:val="single"/>
        </w:rPr>
        <w:t>Listen attentively to the discussions</w:t>
      </w:r>
      <w:r w:rsidRPr="009402F3">
        <w:rPr>
          <w:rFonts w:ascii="Cambria" w:hAnsi="Cambria"/>
          <w:sz w:val="24"/>
          <w:szCs w:val="24"/>
        </w:rPr>
        <w:t xml:space="preserve"> so as to </w:t>
      </w:r>
      <w:r w:rsidRPr="00500BBA">
        <w:rPr>
          <w:rFonts w:ascii="Cambria" w:hAnsi="Cambria"/>
          <w:color w:val="FF0000"/>
          <w:sz w:val="24"/>
          <w:szCs w:val="24"/>
        </w:rPr>
        <w:t>initiate and respond</w:t>
      </w:r>
      <w:r w:rsidRPr="009402F3">
        <w:rPr>
          <w:rFonts w:ascii="Cambria" w:hAnsi="Cambria"/>
          <w:sz w:val="24"/>
          <w:szCs w:val="24"/>
        </w:rPr>
        <w:t xml:space="preserve"> to the ideas of your colleagues.</w:t>
      </w:r>
    </w:p>
    <w:p w14:paraId="76552303" w14:textId="77777777" w:rsidR="0089085A" w:rsidRPr="00597376" w:rsidRDefault="0089085A" w:rsidP="0078669D">
      <w:pPr>
        <w:tabs>
          <w:tab w:val="left" w:pos="7646"/>
        </w:tabs>
        <w:jc w:val="both"/>
        <w:rPr>
          <w:rFonts w:ascii="Berlin Sans FB Demi" w:hAnsi="Berlin Sans FB Demi"/>
          <w:b/>
          <w:sz w:val="24"/>
          <w:szCs w:val="24"/>
          <w:u w:val="single"/>
        </w:rPr>
      </w:pPr>
    </w:p>
    <w:p w14:paraId="3B2D28A5" w14:textId="15828BCD" w:rsidR="00881AD1" w:rsidRPr="00594A41" w:rsidRDefault="00597376" w:rsidP="0078669D">
      <w:pPr>
        <w:tabs>
          <w:tab w:val="left" w:pos="7646"/>
        </w:tabs>
        <w:jc w:val="both"/>
        <w:rPr>
          <w:rFonts w:ascii="Cambria" w:hAnsi="Cambria"/>
          <w:b/>
          <w:sz w:val="24"/>
          <w:szCs w:val="24"/>
          <w:u w:val="single"/>
        </w:rPr>
      </w:pPr>
      <w:r w:rsidRPr="00597376">
        <w:rPr>
          <w:rFonts w:ascii="Berlin Sans FB" w:hAnsi="Berlin Sans FB"/>
          <w:b/>
          <w:sz w:val="24"/>
          <w:szCs w:val="24"/>
          <w:u w:val="single"/>
        </w:rPr>
        <w:t>Background</w:t>
      </w:r>
      <w:r w:rsidR="00B56121" w:rsidRPr="00597376">
        <w:rPr>
          <w:rFonts w:ascii="Berlin Sans FB" w:hAnsi="Berlin Sans FB"/>
          <w:b/>
          <w:sz w:val="24"/>
          <w:szCs w:val="24"/>
          <w:u w:val="single"/>
        </w:rPr>
        <w:t xml:space="preserve"> </w:t>
      </w:r>
      <w:r w:rsidR="00B56121" w:rsidRPr="00594A41">
        <w:rPr>
          <w:rFonts w:ascii="Cambria" w:hAnsi="Cambria"/>
          <w:b/>
          <w:sz w:val="24"/>
          <w:szCs w:val="24"/>
          <w:u w:val="single"/>
        </w:rPr>
        <w:t xml:space="preserve">                      ___</w:t>
      </w:r>
      <w:r w:rsidR="0078669D" w:rsidRPr="00594A41">
        <w:rPr>
          <w:rFonts w:ascii="Cambria" w:hAnsi="Cambria"/>
          <w:b/>
          <w:sz w:val="24"/>
          <w:szCs w:val="24"/>
          <w:u w:val="single"/>
        </w:rPr>
        <w:tab/>
      </w:r>
      <w:r w:rsidR="00B56121" w:rsidRPr="00594A41">
        <w:rPr>
          <w:rFonts w:ascii="Cambria" w:hAnsi="Cambria"/>
          <w:b/>
          <w:sz w:val="24"/>
          <w:szCs w:val="24"/>
          <w:u w:val="single"/>
        </w:rPr>
        <w:t xml:space="preserve">______________      </w:t>
      </w:r>
    </w:p>
    <w:p w14:paraId="4E7D13D6" w14:textId="74B7ADD9" w:rsidR="0089085A" w:rsidRPr="00C50586" w:rsidRDefault="00EA48D5" w:rsidP="00E912DC">
      <w:pPr>
        <w:spacing w:after="12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C50586">
        <w:rPr>
          <w:rFonts w:asciiTheme="majorHAnsi" w:hAnsiTheme="majorHAnsi"/>
          <w:sz w:val="24"/>
          <w:szCs w:val="24"/>
        </w:rPr>
        <w:t xml:space="preserve">You are one of the </w:t>
      </w:r>
      <w:r w:rsidRPr="00500BBA">
        <w:rPr>
          <w:rFonts w:asciiTheme="majorHAnsi" w:hAnsiTheme="majorHAnsi"/>
          <w:color w:val="FF0000"/>
          <w:sz w:val="24"/>
          <w:szCs w:val="24"/>
        </w:rPr>
        <w:t>senior managers</w:t>
      </w:r>
      <w:r w:rsidRPr="00C50586">
        <w:rPr>
          <w:rFonts w:asciiTheme="majorHAnsi" w:hAnsiTheme="majorHAnsi"/>
          <w:sz w:val="24"/>
          <w:szCs w:val="24"/>
        </w:rPr>
        <w:t xml:space="preserve"> </w:t>
      </w:r>
      <w:r w:rsidR="00707C1F" w:rsidRPr="00C50586">
        <w:rPr>
          <w:rFonts w:asciiTheme="majorHAnsi" w:hAnsiTheme="majorHAnsi"/>
          <w:sz w:val="24"/>
          <w:szCs w:val="24"/>
        </w:rPr>
        <w:t xml:space="preserve">in the </w:t>
      </w:r>
      <w:r w:rsidR="00707C1F" w:rsidRPr="006B2EC3">
        <w:rPr>
          <w:rFonts w:asciiTheme="majorHAnsi" w:hAnsiTheme="majorHAnsi"/>
          <w:color w:val="FF0000"/>
          <w:sz w:val="24"/>
          <w:szCs w:val="24"/>
        </w:rPr>
        <w:t>Ho</w:t>
      </w:r>
      <w:r w:rsidR="00AE3118" w:rsidRPr="006B2EC3">
        <w:rPr>
          <w:rFonts w:asciiTheme="majorHAnsi" w:hAnsiTheme="majorHAnsi"/>
          <w:color w:val="FF0000"/>
          <w:sz w:val="24"/>
          <w:szCs w:val="24"/>
        </w:rPr>
        <w:t xml:space="preserve">ng Kong </w:t>
      </w:r>
      <w:r w:rsidR="00AB047D" w:rsidRPr="006B2EC3">
        <w:rPr>
          <w:rFonts w:asciiTheme="majorHAnsi" w:hAnsiTheme="majorHAnsi"/>
          <w:color w:val="FF0000"/>
          <w:sz w:val="24"/>
          <w:szCs w:val="24"/>
        </w:rPr>
        <w:t>o</w:t>
      </w:r>
      <w:r w:rsidR="00594A41" w:rsidRPr="006B2EC3">
        <w:rPr>
          <w:rFonts w:asciiTheme="majorHAnsi" w:hAnsiTheme="majorHAnsi"/>
          <w:color w:val="FF0000"/>
          <w:sz w:val="24"/>
          <w:szCs w:val="24"/>
        </w:rPr>
        <w:t>ffice</w:t>
      </w:r>
      <w:r w:rsidR="00594A41" w:rsidRPr="00C50586">
        <w:rPr>
          <w:rFonts w:asciiTheme="majorHAnsi" w:hAnsiTheme="majorHAnsi"/>
          <w:sz w:val="24"/>
          <w:szCs w:val="24"/>
        </w:rPr>
        <w:t xml:space="preserve"> heading</w:t>
      </w:r>
      <w:r w:rsidR="00E47248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E47248" w:rsidRPr="00E47248">
        <w:rPr>
          <w:rFonts w:asciiTheme="majorHAnsi" w:hAnsiTheme="majorHAnsi" w:hint="eastAsia"/>
          <w:sz w:val="24"/>
          <w:szCs w:val="24"/>
        </w:rPr>
        <w:t>領導</w:t>
      </w:r>
      <w:proofErr w:type="spellEnd"/>
      <w:r w:rsidR="00594A41" w:rsidRPr="00C50586">
        <w:rPr>
          <w:rFonts w:asciiTheme="majorHAnsi" w:hAnsiTheme="majorHAnsi"/>
          <w:sz w:val="24"/>
          <w:szCs w:val="24"/>
        </w:rPr>
        <w:t xml:space="preserve"> the </w:t>
      </w:r>
      <w:r w:rsidR="00594A41" w:rsidRPr="003D71DA">
        <w:rPr>
          <w:rFonts w:asciiTheme="majorHAnsi" w:hAnsiTheme="majorHAnsi"/>
          <w:color w:val="FF0000"/>
          <w:sz w:val="24"/>
          <w:szCs w:val="24"/>
          <w:highlight w:val="yellow"/>
        </w:rPr>
        <w:t>Asia</w:t>
      </w:r>
      <w:r w:rsidR="001E4BB9" w:rsidRPr="003D71DA">
        <w:rPr>
          <w:rFonts w:asciiTheme="majorHAnsi" w:hAnsiTheme="majorHAnsi"/>
          <w:color w:val="FF0000"/>
          <w:sz w:val="24"/>
          <w:szCs w:val="24"/>
          <w:highlight w:val="yellow"/>
        </w:rPr>
        <w:t>-</w:t>
      </w:r>
      <w:r w:rsidR="00594A41" w:rsidRPr="003D71DA">
        <w:rPr>
          <w:rFonts w:asciiTheme="majorHAnsi" w:hAnsiTheme="majorHAnsi"/>
          <w:color w:val="FF0000"/>
          <w:sz w:val="24"/>
          <w:szCs w:val="24"/>
          <w:highlight w:val="yellow"/>
        </w:rPr>
        <w:t>Pacific</w:t>
      </w:r>
      <w:r w:rsidR="00594A41" w:rsidRPr="00500BBA">
        <w:rPr>
          <w:rFonts w:asciiTheme="majorHAnsi" w:hAnsiTheme="majorHAnsi"/>
          <w:sz w:val="24"/>
          <w:szCs w:val="24"/>
          <w:highlight w:val="yellow"/>
        </w:rPr>
        <w:t xml:space="preserve"> </w:t>
      </w:r>
      <w:r w:rsidR="00594A41" w:rsidRPr="004872AD">
        <w:rPr>
          <w:rFonts w:asciiTheme="majorHAnsi" w:hAnsiTheme="majorHAnsi"/>
          <w:color w:val="FF0000"/>
          <w:sz w:val="24"/>
          <w:szCs w:val="24"/>
          <w:highlight w:val="yellow"/>
        </w:rPr>
        <w:t>region</w:t>
      </w:r>
      <w:r w:rsidR="00594A41" w:rsidRPr="00500BBA">
        <w:rPr>
          <w:rFonts w:asciiTheme="majorHAnsi" w:hAnsiTheme="majorHAnsi"/>
          <w:sz w:val="24"/>
          <w:szCs w:val="24"/>
          <w:highlight w:val="yellow"/>
        </w:rPr>
        <w:t xml:space="preserve"> </w:t>
      </w:r>
      <w:r w:rsidR="00AE3118" w:rsidRPr="00500BBA">
        <w:rPr>
          <w:rFonts w:asciiTheme="majorHAnsi" w:hAnsiTheme="majorHAnsi"/>
          <w:sz w:val="24"/>
          <w:szCs w:val="24"/>
          <w:highlight w:val="yellow"/>
        </w:rPr>
        <w:t>of an</w:t>
      </w:r>
      <w:r w:rsidR="007036E2" w:rsidRPr="00500BBA">
        <w:rPr>
          <w:rFonts w:asciiTheme="majorHAnsi" w:hAnsiTheme="majorHAnsi"/>
          <w:sz w:val="24"/>
          <w:szCs w:val="24"/>
          <w:highlight w:val="yellow"/>
        </w:rPr>
        <w:t xml:space="preserve"> </w:t>
      </w:r>
      <w:r w:rsidR="007036E2" w:rsidRPr="00500BBA">
        <w:rPr>
          <w:rFonts w:asciiTheme="majorHAnsi" w:hAnsiTheme="majorHAnsi"/>
          <w:b/>
          <w:bCs/>
          <w:color w:val="FF0000"/>
          <w:sz w:val="24"/>
          <w:szCs w:val="24"/>
          <w:highlight w:val="yellow"/>
        </w:rPr>
        <w:t>insurance group</w:t>
      </w:r>
      <w:r w:rsidR="001E4BB9" w:rsidRPr="00500BBA">
        <w:rPr>
          <w:rFonts w:asciiTheme="majorHAnsi" w:hAnsiTheme="majorHAnsi"/>
          <w:b/>
          <w:bCs/>
          <w:sz w:val="24"/>
          <w:szCs w:val="24"/>
          <w:highlight w:val="yellow"/>
        </w:rPr>
        <w:t xml:space="preserve">, </w:t>
      </w:r>
      <w:r w:rsidR="001E4BB9" w:rsidRPr="00500BBA">
        <w:rPr>
          <w:rFonts w:asciiTheme="majorHAnsi" w:hAnsiTheme="majorHAnsi"/>
          <w:b/>
          <w:bCs/>
          <w:color w:val="FF0000"/>
          <w:sz w:val="24"/>
          <w:szCs w:val="24"/>
          <w:highlight w:val="yellow"/>
        </w:rPr>
        <w:t>ACE</w:t>
      </w:r>
      <w:r w:rsidR="00561A8A" w:rsidRPr="00C50586">
        <w:rPr>
          <w:rFonts w:asciiTheme="majorHAnsi" w:hAnsiTheme="majorHAnsi"/>
          <w:sz w:val="24"/>
          <w:szCs w:val="24"/>
        </w:rPr>
        <w:t>.</w:t>
      </w:r>
      <w:r w:rsidR="00A742A6" w:rsidRPr="00C50586">
        <w:rPr>
          <w:rFonts w:asciiTheme="majorHAnsi" w:hAnsiTheme="majorHAnsi"/>
          <w:sz w:val="24"/>
          <w:szCs w:val="24"/>
        </w:rPr>
        <w:t xml:space="preserve"> </w:t>
      </w:r>
      <w:r w:rsidR="001E4BB9">
        <w:rPr>
          <w:rFonts w:asciiTheme="majorHAnsi" w:hAnsiTheme="majorHAnsi"/>
          <w:sz w:val="24"/>
          <w:szCs w:val="24"/>
        </w:rPr>
        <w:t xml:space="preserve">For </w:t>
      </w:r>
      <w:r w:rsidR="0035311A" w:rsidRPr="00500BBA">
        <w:rPr>
          <w:rFonts w:asciiTheme="majorHAnsi" w:hAnsiTheme="majorHAnsi"/>
          <w:color w:val="1F497D" w:themeColor="text2"/>
          <w:sz w:val="24"/>
          <w:szCs w:val="24"/>
        </w:rPr>
        <w:t xml:space="preserve">nearly </w:t>
      </w:r>
      <w:r w:rsidR="001E4BB9" w:rsidRPr="00500BBA">
        <w:rPr>
          <w:rFonts w:asciiTheme="majorHAnsi" w:hAnsiTheme="majorHAnsi"/>
          <w:color w:val="1F497D" w:themeColor="text2"/>
          <w:sz w:val="24"/>
          <w:szCs w:val="24"/>
        </w:rPr>
        <w:t>a century</w:t>
      </w:r>
      <w:r w:rsidR="001E4BB9">
        <w:rPr>
          <w:rFonts w:asciiTheme="majorHAnsi" w:hAnsiTheme="majorHAnsi"/>
          <w:sz w:val="24"/>
          <w:szCs w:val="24"/>
        </w:rPr>
        <w:t xml:space="preserve">, the group has </w:t>
      </w:r>
      <w:r w:rsidR="001E4BB9" w:rsidRPr="00500BBA">
        <w:rPr>
          <w:rFonts w:asciiTheme="majorHAnsi" w:hAnsiTheme="majorHAnsi"/>
          <w:color w:val="1F497D" w:themeColor="text2"/>
          <w:sz w:val="24"/>
          <w:szCs w:val="24"/>
        </w:rPr>
        <w:t>served millions of people</w:t>
      </w:r>
      <w:r w:rsidR="001E4BB9">
        <w:rPr>
          <w:rFonts w:asciiTheme="majorHAnsi" w:hAnsiTheme="majorHAnsi"/>
          <w:sz w:val="24"/>
          <w:szCs w:val="24"/>
        </w:rPr>
        <w:t xml:space="preserve"> and </w:t>
      </w:r>
      <w:r w:rsidR="001E4BB9" w:rsidRPr="00500BBA">
        <w:rPr>
          <w:rFonts w:asciiTheme="majorHAnsi" w:hAnsiTheme="majorHAnsi"/>
          <w:color w:val="1F497D" w:themeColor="text2"/>
          <w:sz w:val="24"/>
          <w:szCs w:val="24"/>
        </w:rPr>
        <w:t>generations of family</w:t>
      </w:r>
      <w:r w:rsidR="001E4BB9">
        <w:rPr>
          <w:rFonts w:asciiTheme="majorHAnsi" w:hAnsiTheme="majorHAnsi"/>
          <w:sz w:val="24"/>
          <w:szCs w:val="24"/>
        </w:rPr>
        <w:t xml:space="preserve"> around the region. Its </w:t>
      </w:r>
      <w:r w:rsidR="001E4BB9" w:rsidRPr="00500BBA">
        <w:rPr>
          <w:rFonts w:asciiTheme="majorHAnsi" w:hAnsiTheme="majorHAnsi"/>
          <w:color w:val="1F497D" w:themeColor="text2"/>
          <w:sz w:val="24"/>
          <w:szCs w:val="24"/>
        </w:rPr>
        <w:t>mot</w:t>
      </w:r>
      <w:r w:rsidR="009656A5" w:rsidRPr="00500BBA">
        <w:rPr>
          <w:rFonts w:asciiTheme="majorHAnsi" w:hAnsiTheme="majorHAnsi"/>
          <w:color w:val="1F497D" w:themeColor="text2"/>
          <w:sz w:val="24"/>
          <w:szCs w:val="24"/>
        </w:rPr>
        <w:t>t</w:t>
      </w:r>
      <w:r w:rsidR="001E4BB9" w:rsidRPr="00500BBA">
        <w:rPr>
          <w:rFonts w:asciiTheme="majorHAnsi" w:hAnsiTheme="majorHAnsi"/>
          <w:color w:val="1F497D" w:themeColor="text2"/>
          <w:sz w:val="24"/>
          <w:szCs w:val="24"/>
        </w:rPr>
        <w:t>o</w:t>
      </w:r>
      <w:r w:rsidR="001E4BB9">
        <w:rPr>
          <w:rFonts w:asciiTheme="majorHAnsi" w:hAnsiTheme="majorHAnsi"/>
          <w:sz w:val="24"/>
          <w:szCs w:val="24"/>
        </w:rPr>
        <w:t xml:space="preserve"> has been </w:t>
      </w:r>
      <w:r w:rsidR="001E4BB9" w:rsidRPr="00500BBA">
        <w:rPr>
          <w:rFonts w:asciiTheme="majorHAnsi" w:hAnsiTheme="majorHAnsi"/>
          <w:sz w:val="24"/>
          <w:szCs w:val="24"/>
          <w:highlight w:val="yellow"/>
        </w:rPr>
        <w:t>helping people live healthier, longer, and better lives</w:t>
      </w:r>
      <w:r w:rsidR="001E4BB9">
        <w:rPr>
          <w:rFonts w:asciiTheme="majorHAnsi" w:hAnsiTheme="majorHAnsi"/>
          <w:sz w:val="24"/>
          <w:szCs w:val="24"/>
        </w:rPr>
        <w:t xml:space="preserve">. </w:t>
      </w:r>
      <w:r w:rsidR="007036E2">
        <w:rPr>
          <w:rFonts w:asciiTheme="majorHAnsi" w:hAnsiTheme="majorHAnsi"/>
          <w:color w:val="000000" w:themeColor="text1"/>
          <w:sz w:val="24"/>
          <w:szCs w:val="24"/>
        </w:rPr>
        <w:t>The Group</w:t>
      </w:r>
      <w:r w:rsidR="0035311A">
        <w:rPr>
          <w:rFonts w:asciiTheme="majorHAnsi" w:hAnsiTheme="majorHAnsi"/>
          <w:color w:val="000000" w:themeColor="text1"/>
          <w:sz w:val="24"/>
          <w:szCs w:val="24"/>
        </w:rPr>
        <w:t>’s</w:t>
      </w:r>
      <w:r w:rsidR="007036E2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89085A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key </w:t>
      </w:r>
      <w:r w:rsidR="00D950C6" w:rsidRPr="00C50586">
        <w:rPr>
          <w:rFonts w:asciiTheme="majorHAnsi" w:hAnsiTheme="majorHAnsi"/>
          <w:color w:val="000000" w:themeColor="text1"/>
          <w:sz w:val="24"/>
          <w:szCs w:val="24"/>
        </w:rPr>
        <w:t>emphasis</w:t>
      </w:r>
      <w:r w:rsidR="00561A8A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on </w:t>
      </w:r>
      <w:r w:rsidR="00561A8A" w:rsidRPr="00500BBA">
        <w:rPr>
          <w:rFonts w:asciiTheme="majorHAnsi" w:hAnsiTheme="majorHAnsi"/>
          <w:color w:val="000000" w:themeColor="text1"/>
          <w:sz w:val="24"/>
          <w:szCs w:val="24"/>
          <w:highlight w:val="green"/>
        </w:rPr>
        <w:t>profit maximisation</w:t>
      </w:r>
      <w:r w:rsidR="00561A8A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and </w:t>
      </w:r>
      <w:r w:rsidR="00C74977" w:rsidRPr="00500BBA">
        <w:rPr>
          <w:rFonts w:asciiTheme="majorHAnsi" w:hAnsiTheme="majorHAnsi"/>
          <w:color w:val="000000" w:themeColor="text1"/>
          <w:sz w:val="24"/>
          <w:szCs w:val="24"/>
          <w:highlight w:val="green"/>
        </w:rPr>
        <w:t>exemplary</w:t>
      </w:r>
      <w:r w:rsidR="00561A8A" w:rsidRPr="00500BBA">
        <w:rPr>
          <w:rFonts w:asciiTheme="majorHAnsi" w:hAnsiTheme="majorHAnsi"/>
          <w:color w:val="000000" w:themeColor="text1"/>
          <w:sz w:val="24"/>
          <w:szCs w:val="24"/>
          <w:highlight w:val="green"/>
        </w:rPr>
        <w:t xml:space="preserve"> </w:t>
      </w:r>
      <w:proofErr w:type="spellStart"/>
      <w:r w:rsidR="00500BBA" w:rsidRPr="00500BBA">
        <w:rPr>
          <w:rFonts w:asciiTheme="majorHAnsi" w:hAnsiTheme="majorHAnsi" w:hint="eastAsia"/>
          <w:color w:val="000000" w:themeColor="text1"/>
          <w:sz w:val="24"/>
          <w:szCs w:val="24"/>
        </w:rPr>
        <w:t>模範</w:t>
      </w:r>
      <w:proofErr w:type="spellEnd"/>
      <w:r w:rsidR="00561A8A" w:rsidRPr="00500BBA">
        <w:rPr>
          <w:rFonts w:asciiTheme="majorHAnsi" w:hAnsiTheme="majorHAnsi"/>
          <w:color w:val="000000" w:themeColor="text1"/>
          <w:sz w:val="24"/>
          <w:szCs w:val="24"/>
          <w:highlight w:val="green"/>
        </w:rPr>
        <w:t xml:space="preserve">business </w:t>
      </w:r>
      <w:r w:rsidR="0089085A" w:rsidRPr="00500BBA">
        <w:rPr>
          <w:rFonts w:asciiTheme="majorHAnsi" w:hAnsiTheme="majorHAnsi"/>
          <w:color w:val="000000" w:themeColor="text1"/>
          <w:sz w:val="24"/>
          <w:szCs w:val="24"/>
          <w:highlight w:val="green"/>
        </w:rPr>
        <w:t>ethics</w:t>
      </w:r>
      <w:r w:rsidR="0089085A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D950C6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has successfully branded its </w:t>
      </w:r>
      <w:r w:rsidR="00D950C6" w:rsidRPr="00500BBA">
        <w:rPr>
          <w:rFonts w:asciiTheme="majorHAnsi" w:hAnsiTheme="majorHAnsi"/>
          <w:color w:val="000000" w:themeColor="text1"/>
          <w:sz w:val="24"/>
          <w:szCs w:val="24"/>
          <w:highlight w:val="green"/>
        </w:rPr>
        <w:t>trustworthy image</w:t>
      </w:r>
      <w:r w:rsidR="00D950C6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in</w:t>
      </w:r>
      <w:r w:rsidR="005E2F04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4F75E2" w:rsidRPr="00C50586">
        <w:rPr>
          <w:rFonts w:asciiTheme="majorHAnsi" w:hAnsiTheme="majorHAnsi"/>
          <w:color w:val="000000" w:themeColor="text1"/>
          <w:sz w:val="24"/>
          <w:szCs w:val="24"/>
        </w:rPr>
        <w:t>the</w:t>
      </w:r>
      <w:r w:rsidR="00D950C6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D950C6" w:rsidRPr="00500BBA">
        <w:rPr>
          <w:rFonts w:asciiTheme="majorHAnsi" w:hAnsiTheme="majorHAnsi"/>
          <w:color w:val="000000" w:themeColor="text1"/>
          <w:sz w:val="24"/>
          <w:szCs w:val="24"/>
          <w:u w:val="single"/>
        </w:rPr>
        <w:t xml:space="preserve">local and international markets </w:t>
      </w:r>
      <w:r w:rsidR="004D5113" w:rsidRPr="00500BBA">
        <w:rPr>
          <w:rFonts w:asciiTheme="majorHAnsi" w:hAnsiTheme="majorHAnsi"/>
          <w:color w:val="000000" w:themeColor="text1"/>
          <w:sz w:val="24"/>
          <w:szCs w:val="24"/>
          <w:u w:val="single"/>
        </w:rPr>
        <w:t>for decades</w:t>
      </w:r>
      <w:r w:rsidR="004D5113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. </w:t>
      </w:r>
      <w:r w:rsidR="00D950C6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</w:p>
    <w:p w14:paraId="2F6EE70A" w14:textId="77777777" w:rsidR="00401A07" w:rsidRPr="00C50586" w:rsidRDefault="00401A07" w:rsidP="00401A07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CA22C7F" w14:textId="5DF1E2BE" w:rsidR="00C74977" w:rsidRPr="00D81C72" w:rsidRDefault="00162F76" w:rsidP="00C74977">
      <w:pPr>
        <w:spacing w:after="2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However, in </w:t>
      </w:r>
      <w:r w:rsidRPr="00500BBA">
        <w:rPr>
          <w:rFonts w:asciiTheme="majorHAnsi" w:hAnsiTheme="majorHAnsi"/>
          <w:color w:val="000000" w:themeColor="text1"/>
          <w:sz w:val="24"/>
          <w:szCs w:val="24"/>
          <w:u w:val="single"/>
        </w:rPr>
        <w:t xml:space="preserve">recent </w:t>
      </w:r>
      <w:r w:rsidR="00D81C72" w:rsidRPr="00500BBA">
        <w:rPr>
          <w:rFonts w:asciiTheme="majorHAnsi" w:hAnsiTheme="majorHAnsi"/>
          <w:color w:val="000000" w:themeColor="text1"/>
          <w:sz w:val="24"/>
          <w:szCs w:val="24"/>
          <w:u w:val="single"/>
        </w:rPr>
        <w:t>month</w:t>
      </w:r>
      <w:r w:rsidRPr="00500BBA">
        <w:rPr>
          <w:rFonts w:asciiTheme="majorHAnsi" w:hAnsiTheme="majorHAnsi"/>
          <w:color w:val="000000" w:themeColor="text1"/>
          <w:sz w:val="24"/>
          <w:szCs w:val="24"/>
          <w:u w:val="single"/>
        </w:rPr>
        <w:t>s</w:t>
      </w:r>
      <w:r w:rsidR="00A742A6" w:rsidRPr="00D81C72">
        <w:rPr>
          <w:rFonts w:asciiTheme="majorHAnsi" w:hAnsiTheme="majorHAnsi"/>
          <w:color w:val="000000" w:themeColor="text1"/>
          <w:sz w:val="24"/>
          <w:szCs w:val="24"/>
        </w:rPr>
        <w:t>, the company</w:t>
      </w:r>
      <w:r w:rsidR="00D81C72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 has been </w:t>
      </w:r>
      <w:r w:rsidR="00D81C72" w:rsidRPr="00500BBA">
        <w:rPr>
          <w:rFonts w:asciiTheme="majorHAnsi" w:hAnsiTheme="majorHAnsi"/>
          <w:color w:val="FF0000"/>
          <w:sz w:val="24"/>
          <w:szCs w:val="24"/>
        </w:rPr>
        <w:t xml:space="preserve">criticised for its </w:t>
      </w:r>
      <w:r w:rsidR="0035311A" w:rsidRPr="00500BBA">
        <w:rPr>
          <w:rFonts w:asciiTheme="majorHAnsi" w:hAnsiTheme="majorHAnsi"/>
          <w:color w:val="FF0000"/>
          <w:sz w:val="24"/>
          <w:szCs w:val="24"/>
          <w:highlight w:val="yellow"/>
        </w:rPr>
        <w:t xml:space="preserve">sales </w:t>
      </w:r>
      <w:r w:rsidR="00D81C72" w:rsidRPr="00500BBA">
        <w:rPr>
          <w:rFonts w:asciiTheme="majorHAnsi" w:hAnsiTheme="majorHAnsi"/>
          <w:color w:val="FF0000"/>
          <w:sz w:val="24"/>
          <w:szCs w:val="24"/>
          <w:highlight w:val="yellow"/>
        </w:rPr>
        <w:t>tactics</w:t>
      </w:r>
      <w:r w:rsidR="00D81C72" w:rsidRPr="00500BBA">
        <w:rPr>
          <w:rFonts w:asciiTheme="majorHAnsi" w:hAnsiTheme="majorHAnsi"/>
          <w:color w:val="FF0000"/>
          <w:sz w:val="24"/>
          <w:szCs w:val="24"/>
        </w:rPr>
        <w:t xml:space="preserve"> and </w:t>
      </w:r>
      <w:r w:rsidR="00D81C72" w:rsidRPr="00500BBA">
        <w:rPr>
          <w:rFonts w:asciiTheme="majorHAnsi" w:hAnsiTheme="majorHAnsi"/>
          <w:color w:val="FF0000"/>
          <w:sz w:val="24"/>
          <w:szCs w:val="24"/>
          <w:highlight w:val="yellow"/>
        </w:rPr>
        <w:t>claims procedures</w:t>
      </w:r>
      <w:r w:rsidR="00A742A6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. </w:t>
      </w:r>
      <w:r w:rsidR="00954221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The </w:t>
      </w:r>
      <w:r w:rsidR="00954221" w:rsidRPr="00500BBA">
        <w:rPr>
          <w:rFonts w:asciiTheme="majorHAnsi" w:hAnsiTheme="majorHAnsi"/>
          <w:color w:val="FF0000"/>
          <w:sz w:val="24"/>
          <w:szCs w:val="24"/>
        </w:rPr>
        <w:t>negative news has been</w:t>
      </w:r>
      <w:r w:rsidR="007A6508" w:rsidRPr="00500BBA">
        <w:rPr>
          <w:rFonts w:asciiTheme="majorHAnsi" w:hAnsiTheme="majorHAnsi"/>
          <w:color w:val="FF0000"/>
          <w:sz w:val="24"/>
          <w:szCs w:val="24"/>
        </w:rPr>
        <w:t xml:space="preserve"> widel</w:t>
      </w:r>
      <w:r w:rsidR="00CC5777" w:rsidRPr="00500BBA">
        <w:rPr>
          <w:rFonts w:asciiTheme="majorHAnsi" w:hAnsiTheme="majorHAnsi"/>
          <w:color w:val="FF0000"/>
          <w:sz w:val="24"/>
          <w:szCs w:val="24"/>
        </w:rPr>
        <w:t>y reported</w:t>
      </w:r>
      <w:r w:rsidR="00CC5777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 by the media resulting</w:t>
      </w:r>
      <w:r w:rsidR="007A6508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 in a drastic drop </w:t>
      </w:r>
      <w:r w:rsidR="00954221" w:rsidRPr="00D81C72">
        <w:rPr>
          <w:rFonts w:asciiTheme="majorHAnsi" w:hAnsiTheme="majorHAnsi"/>
          <w:color w:val="000000" w:themeColor="text1"/>
          <w:sz w:val="24"/>
          <w:szCs w:val="24"/>
        </w:rPr>
        <w:t>in</w:t>
      </w:r>
      <w:r w:rsidR="007A6508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 the company’s </w:t>
      </w:r>
      <w:r w:rsidR="007A6508" w:rsidRPr="00EE1AA4">
        <w:rPr>
          <w:rFonts w:asciiTheme="majorHAnsi" w:hAnsiTheme="majorHAnsi"/>
          <w:b/>
          <w:bCs/>
          <w:color w:val="000000" w:themeColor="text1"/>
          <w:sz w:val="24"/>
          <w:szCs w:val="24"/>
        </w:rPr>
        <w:t>stock prices</w:t>
      </w:r>
      <w:r w:rsidR="007A6508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 in </w:t>
      </w:r>
      <w:r w:rsidR="00CD5690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both </w:t>
      </w:r>
      <w:r w:rsidR="007A6508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local and overseas </w:t>
      </w:r>
      <w:r w:rsidR="004F75E2" w:rsidRPr="00D81C72">
        <w:rPr>
          <w:rFonts w:asciiTheme="majorHAnsi" w:hAnsiTheme="majorHAnsi"/>
          <w:color w:val="000000" w:themeColor="text1"/>
          <w:sz w:val="24"/>
          <w:szCs w:val="24"/>
        </w:rPr>
        <w:t xml:space="preserve">stock market </w:t>
      </w:r>
      <w:r w:rsidR="007A6508" w:rsidRPr="00D81C72">
        <w:rPr>
          <w:rFonts w:asciiTheme="majorHAnsi" w:hAnsiTheme="majorHAnsi"/>
          <w:color w:val="000000" w:themeColor="text1"/>
          <w:sz w:val="24"/>
          <w:szCs w:val="24"/>
        </w:rPr>
        <w:t>indexes yesterday.</w:t>
      </w:r>
    </w:p>
    <w:p w14:paraId="690C47DD" w14:textId="51E15677" w:rsidR="006C0D83" w:rsidRPr="00C50586" w:rsidRDefault="006C0D83" w:rsidP="006C0D83">
      <w:pPr>
        <w:spacing w:after="120"/>
        <w:jc w:val="both"/>
        <w:rPr>
          <w:rFonts w:asciiTheme="majorHAnsi" w:hAnsiTheme="majorHAnsi"/>
          <w:sz w:val="24"/>
          <w:szCs w:val="24"/>
        </w:rPr>
      </w:pPr>
      <w:r w:rsidRPr="00C50586">
        <w:rPr>
          <w:rFonts w:asciiTheme="majorHAnsi" w:hAnsiTheme="majorHAnsi"/>
          <w:color w:val="000000" w:themeColor="text1"/>
          <w:sz w:val="24"/>
          <w:szCs w:val="24"/>
        </w:rPr>
        <w:lastRenderedPageBreak/>
        <w:t xml:space="preserve">The watchdog </w:t>
      </w:r>
      <w:r w:rsidR="005B2F5F" w:rsidRPr="005039EA">
        <w:rPr>
          <w:rFonts w:asciiTheme="majorHAnsi" w:hAnsiTheme="majorHAnsi"/>
          <w:color w:val="FF0000"/>
          <w:sz w:val="24"/>
          <w:szCs w:val="24"/>
        </w:rPr>
        <w:t>reports</w:t>
      </w:r>
      <w:r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that</w:t>
      </w:r>
      <w:r w:rsidR="005039EA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5039EA" w:rsidRP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(1)</w:t>
      </w:r>
      <w:r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7F7BE8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>insurance agents</w:t>
      </w:r>
      <w:r w:rsidR="00D81C72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 have been selling </w:t>
      </w:r>
      <w:r w:rsidR="00D81C72" w:rsidRPr="005039EA">
        <w:rPr>
          <w:rFonts w:asciiTheme="majorHAnsi" w:hAnsiTheme="majorHAnsi"/>
          <w:color w:val="FF0000"/>
          <w:sz w:val="24"/>
          <w:szCs w:val="24"/>
          <w:highlight w:val="yellow"/>
        </w:rPr>
        <w:t>products with high</w:t>
      </w:r>
      <w:r w:rsidR="006E305B" w:rsidRPr="005039EA">
        <w:rPr>
          <w:rFonts w:asciiTheme="majorHAnsi" w:hAnsiTheme="majorHAnsi"/>
          <w:color w:val="FF0000"/>
          <w:sz w:val="24"/>
          <w:szCs w:val="24"/>
          <w:highlight w:val="yellow"/>
        </w:rPr>
        <w:t>-</w:t>
      </w:r>
      <w:r w:rsidR="00D81C72" w:rsidRPr="005039EA">
        <w:rPr>
          <w:rFonts w:asciiTheme="majorHAnsi" w:hAnsiTheme="majorHAnsi"/>
          <w:color w:val="FF0000"/>
          <w:sz w:val="24"/>
          <w:szCs w:val="24"/>
          <w:highlight w:val="yellow"/>
        </w:rPr>
        <w:t>risk stock investment components</w:t>
      </w:r>
      <w:r w:rsidR="00D81C72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 to customers nearing their </w:t>
      </w:r>
      <w:r w:rsidR="00D81C72" w:rsidRPr="005039EA">
        <w:rPr>
          <w:rFonts w:asciiTheme="majorHAnsi" w:hAnsiTheme="majorHAnsi"/>
          <w:color w:val="FF0000"/>
          <w:sz w:val="24"/>
          <w:szCs w:val="24"/>
          <w:highlight w:val="yellow"/>
        </w:rPr>
        <w:t>retirement</w:t>
      </w:r>
      <w:r w:rsidR="00D81C72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 age</w:t>
      </w:r>
      <w:r w:rsidR="00D81C72">
        <w:rPr>
          <w:rFonts w:asciiTheme="majorHAnsi" w:hAnsiTheme="majorHAnsi"/>
          <w:color w:val="000000" w:themeColor="text1"/>
          <w:sz w:val="24"/>
          <w:szCs w:val="24"/>
        </w:rPr>
        <w:t xml:space="preserve">. These plans are often tied to some </w:t>
      </w:r>
      <w:r w:rsidR="00D81C72" w:rsidRPr="005039EA">
        <w:rPr>
          <w:rFonts w:asciiTheme="majorHAnsi" w:hAnsiTheme="majorHAnsi"/>
          <w:b/>
          <w:bCs/>
          <w:color w:val="FF0000"/>
          <w:sz w:val="24"/>
          <w:szCs w:val="24"/>
        </w:rPr>
        <w:t>life insurance plans</w:t>
      </w:r>
      <w:r w:rsidR="005039EA">
        <w:rPr>
          <w:rFonts w:asciiTheme="majorHAnsi" w:hAnsiTheme="majorHAnsi"/>
          <w:color w:val="000000" w:themeColor="text1"/>
          <w:sz w:val="24"/>
          <w:szCs w:val="24"/>
        </w:rPr>
        <w:t xml:space="preserve"> (</w:t>
      </w:r>
      <w:proofErr w:type="spellStart"/>
      <w:r w:rsidR="005039EA" w:rsidRPr="005039EA">
        <w:rPr>
          <w:rFonts w:asciiTheme="majorHAnsi" w:hAnsiTheme="majorHAnsi" w:hint="eastAsia"/>
          <w:color w:val="000000" w:themeColor="text1"/>
          <w:sz w:val="24"/>
          <w:szCs w:val="24"/>
        </w:rPr>
        <w:t>人壽保險計劃</w:t>
      </w:r>
      <w:proofErr w:type="spellEnd"/>
      <w:r w:rsidR="005039EA">
        <w:rPr>
          <w:rFonts w:asciiTheme="majorHAnsi" w:hAnsiTheme="majorHAnsi" w:hint="eastAsia"/>
          <w:color w:val="000000" w:themeColor="text1"/>
          <w:sz w:val="24"/>
          <w:szCs w:val="24"/>
          <w:lang w:eastAsia="zh-TW"/>
        </w:rPr>
        <w:t>)</w:t>
      </w:r>
      <w:r w:rsidR="00D81C72">
        <w:rPr>
          <w:rFonts w:asciiTheme="majorHAnsi" w:hAnsiTheme="majorHAnsi"/>
          <w:color w:val="000000" w:themeColor="text1"/>
          <w:sz w:val="24"/>
          <w:szCs w:val="24"/>
        </w:rPr>
        <w:t xml:space="preserve"> with </w:t>
      </w:r>
      <w:proofErr w:type="gramStart"/>
      <w:r w:rsidR="00D81C72" w:rsidRPr="005039EA">
        <w:rPr>
          <w:rFonts w:asciiTheme="majorHAnsi" w:hAnsiTheme="majorHAnsi"/>
          <w:b/>
          <w:bCs/>
          <w:color w:val="FF0000"/>
          <w:sz w:val="24"/>
          <w:szCs w:val="24"/>
        </w:rPr>
        <w:t>20 to 30 year</w:t>
      </w:r>
      <w:proofErr w:type="gramEnd"/>
      <w:r w:rsidR="00D81C72" w:rsidRPr="005039EA">
        <w:rPr>
          <w:rFonts w:asciiTheme="majorHAnsi" w:hAnsiTheme="majorHAnsi"/>
          <w:b/>
          <w:bCs/>
          <w:color w:val="FF0000"/>
          <w:sz w:val="24"/>
          <w:szCs w:val="24"/>
        </w:rPr>
        <w:t xml:space="preserve"> terms</w:t>
      </w:r>
      <w:r w:rsidR="0035311A">
        <w:rPr>
          <w:rFonts w:asciiTheme="majorHAnsi" w:hAnsiTheme="majorHAnsi"/>
          <w:color w:val="000000" w:themeColor="text1"/>
          <w:sz w:val="24"/>
          <w:szCs w:val="24"/>
        </w:rPr>
        <w:t xml:space="preserve"> since</w:t>
      </w:r>
      <w:r w:rsidR="00D81C72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D81C72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insurance agents can earn much higher </w:t>
      </w:r>
      <w:r w:rsidR="00D81C72" w:rsidRPr="005039EA">
        <w:rPr>
          <w:rFonts w:asciiTheme="majorHAnsi" w:hAnsiTheme="majorHAnsi"/>
          <w:color w:val="FF0000"/>
          <w:sz w:val="24"/>
          <w:szCs w:val="24"/>
          <w:highlight w:val="yellow"/>
        </w:rPr>
        <w:t>commission fees</w:t>
      </w:r>
      <w:r w:rsidR="00D81C72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 with </w:t>
      </w:r>
      <w:r w:rsidR="0035311A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>longer</w:t>
      </w:r>
      <w:r w:rsidR="006E305B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>-</w:t>
      </w:r>
      <w:r w:rsidR="0035311A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>term plans</w:t>
      </w:r>
      <w:r w:rsidR="00D81C72">
        <w:rPr>
          <w:rFonts w:asciiTheme="majorHAnsi" w:hAnsiTheme="majorHAnsi"/>
          <w:color w:val="000000" w:themeColor="text1"/>
          <w:sz w:val="24"/>
          <w:szCs w:val="24"/>
        </w:rPr>
        <w:t xml:space="preserve">. </w:t>
      </w:r>
      <w:r w:rsidR="00C57139">
        <w:rPr>
          <w:rFonts w:asciiTheme="majorHAnsi" w:hAnsiTheme="majorHAnsi"/>
          <w:color w:val="000000" w:themeColor="text1"/>
          <w:sz w:val="24"/>
          <w:szCs w:val="24"/>
        </w:rPr>
        <w:t xml:space="preserve">Some customers have </w:t>
      </w:r>
      <w:r w:rsidR="00C57139" w:rsidRPr="005039EA">
        <w:rPr>
          <w:rFonts w:asciiTheme="majorHAnsi" w:hAnsiTheme="majorHAnsi"/>
          <w:color w:val="000000" w:themeColor="text1"/>
          <w:sz w:val="24"/>
          <w:szCs w:val="24"/>
          <w:highlight w:val="green"/>
        </w:rPr>
        <w:t>demanded to terminate their plans</w:t>
      </w:r>
      <w:r w:rsidR="007F7BE8">
        <w:rPr>
          <w:rFonts w:asciiTheme="majorHAnsi" w:hAnsiTheme="majorHAnsi"/>
          <w:color w:val="000000" w:themeColor="text1"/>
          <w:sz w:val="24"/>
          <w:szCs w:val="24"/>
        </w:rPr>
        <w:t>. T</w:t>
      </w:r>
      <w:r w:rsidR="00C57139">
        <w:rPr>
          <w:rFonts w:asciiTheme="majorHAnsi" w:hAnsiTheme="majorHAnsi"/>
          <w:color w:val="000000" w:themeColor="text1"/>
          <w:sz w:val="24"/>
          <w:szCs w:val="24"/>
        </w:rPr>
        <w:t xml:space="preserve">his, however, has </w:t>
      </w:r>
      <w:r w:rsidR="00C57139" w:rsidRPr="005039EA">
        <w:rPr>
          <w:rFonts w:asciiTheme="majorHAnsi" w:hAnsiTheme="majorHAnsi"/>
          <w:color w:val="FF0000"/>
          <w:sz w:val="24"/>
          <w:szCs w:val="24"/>
        </w:rPr>
        <w:t xml:space="preserve">resulted </w:t>
      </w:r>
      <w:r w:rsidR="0035311A" w:rsidRPr="005039EA">
        <w:rPr>
          <w:rFonts w:asciiTheme="majorHAnsi" w:hAnsiTheme="majorHAnsi"/>
          <w:color w:val="FF0000"/>
          <w:sz w:val="24"/>
          <w:szCs w:val="24"/>
        </w:rPr>
        <w:t xml:space="preserve">in </w:t>
      </w:r>
      <w:r w:rsidR="006E305B" w:rsidRPr="005039EA">
        <w:rPr>
          <w:rFonts w:asciiTheme="majorHAnsi" w:hAnsiTheme="majorHAnsi"/>
          <w:color w:val="FF0000"/>
          <w:sz w:val="24"/>
          <w:szCs w:val="24"/>
        </w:rPr>
        <w:t xml:space="preserve">a </w:t>
      </w:r>
      <w:r w:rsidR="00C57139" w:rsidRPr="005039EA">
        <w:rPr>
          <w:rFonts w:asciiTheme="majorHAnsi" w:hAnsiTheme="majorHAnsi"/>
          <w:color w:val="FF0000"/>
          <w:sz w:val="24"/>
          <w:szCs w:val="24"/>
        </w:rPr>
        <w:t xml:space="preserve">considerable </w:t>
      </w:r>
      <w:r w:rsidR="00C57139" w:rsidRPr="005039EA">
        <w:rPr>
          <w:rFonts w:asciiTheme="majorHAnsi" w:hAnsiTheme="majorHAnsi"/>
          <w:color w:val="FF0000"/>
          <w:sz w:val="24"/>
          <w:szCs w:val="24"/>
          <w:u w:val="single"/>
        </w:rPr>
        <w:t>financial loss</w:t>
      </w:r>
      <w:r w:rsidR="00C57139" w:rsidRPr="005039EA">
        <w:rPr>
          <w:rFonts w:asciiTheme="majorHAnsi" w:hAnsiTheme="majorHAnsi"/>
          <w:color w:val="FF0000"/>
          <w:sz w:val="24"/>
          <w:szCs w:val="24"/>
        </w:rPr>
        <w:t xml:space="preserve"> on the clients’ part</w:t>
      </w:r>
      <w:r w:rsidR="00C57139">
        <w:rPr>
          <w:rFonts w:asciiTheme="majorHAnsi" w:hAnsiTheme="majorHAnsi"/>
          <w:color w:val="000000" w:themeColor="text1"/>
          <w:sz w:val="24"/>
          <w:szCs w:val="24"/>
        </w:rPr>
        <w:t xml:space="preserve"> as they </w:t>
      </w:r>
      <w:r w:rsidR="007F7BE8">
        <w:rPr>
          <w:rFonts w:asciiTheme="majorHAnsi" w:hAnsiTheme="majorHAnsi"/>
          <w:color w:val="000000" w:themeColor="text1"/>
          <w:sz w:val="24"/>
          <w:szCs w:val="24"/>
        </w:rPr>
        <w:t xml:space="preserve">terminate their plans </w:t>
      </w:r>
      <w:r w:rsidR="007F7BE8" w:rsidRPr="005039EA">
        <w:rPr>
          <w:rFonts w:asciiTheme="majorHAnsi" w:hAnsiTheme="majorHAnsi"/>
          <w:color w:val="FF0000"/>
          <w:sz w:val="24"/>
          <w:szCs w:val="24"/>
        </w:rPr>
        <w:t>prematurely</w:t>
      </w:r>
      <w:r w:rsidR="005039EA">
        <w:rPr>
          <w:rFonts w:asciiTheme="majorHAnsi" w:hAnsiTheme="majorHAnsi"/>
          <w:color w:val="000000" w:themeColor="text1"/>
          <w:sz w:val="24"/>
          <w:szCs w:val="24"/>
        </w:rPr>
        <w:t xml:space="preserve"> (</w:t>
      </w:r>
      <w:r w:rsidR="005039EA">
        <w:rPr>
          <w:rFonts w:asciiTheme="majorHAnsi" w:hAnsiTheme="majorHAnsi" w:hint="eastAsia"/>
          <w:color w:val="000000" w:themeColor="text1"/>
          <w:sz w:val="24"/>
          <w:szCs w:val="24"/>
          <w:lang w:eastAsia="zh-TW"/>
        </w:rPr>
        <w:t>b</w:t>
      </w:r>
      <w:r w:rsidR="005039EA">
        <w:rPr>
          <w:rFonts w:asciiTheme="majorHAnsi" w:hAnsiTheme="majorHAnsi"/>
          <w:color w:val="000000" w:themeColor="text1"/>
          <w:sz w:val="24"/>
          <w:szCs w:val="24"/>
          <w:lang w:eastAsia="zh-TW"/>
        </w:rPr>
        <w:t>efore the due time)</w:t>
      </w:r>
      <w:r w:rsidR="007F7BE8">
        <w:rPr>
          <w:rFonts w:asciiTheme="majorHAnsi" w:hAnsiTheme="majorHAnsi"/>
          <w:color w:val="000000" w:themeColor="text1"/>
          <w:sz w:val="24"/>
          <w:szCs w:val="24"/>
        </w:rPr>
        <w:t xml:space="preserve">. </w:t>
      </w:r>
      <w:r w:rsidR="005039EA" w:rsidRP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(</w:t>
      </w:r>
      <w:proofErr w:type="gramStart"/>
      <w:r w:rsid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2</w:t>
      </w:r>
      <w:r w:rsidR="005039EA" w:rsidRP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)</w:t>
      </w:r>
      <w:r w:rsidR="0035311A" w:rsidRPr="005039EA">
        <w:rPr>
          <w:rFonts w:asciiTheme="majorHAnsi" w:hAnsiTheme="majorHAnsi"/>
          <w:color w:val="000000" w:themeColor="text1"/>
          <w:sz w:val="24"/>
          <w:szCs w:val="24"/>
          <w:highlight w:val="green"/>
        </w:rPr>
        <w:t>T</w:t>
      </w:r>
      <w:r w:rsidR="007F7BE8" w:rsidRPr="005039EA">
        <w:rPr>
          <w:rFonts w:asciiTheme="majorHAnsi" w:hAnsiTheme="majorHAnsi"/>
          <w:color w:val="000000" w:themeColor="text1"/>
          <w:sz w:val="24"/>
          <w:szCs w:val="24"/>
          <w:highlight w:val="green"/>
        </w:rPr>
        <w:t>hese</w:t>
      </w:r>
      <w:proofErr w:type="gramEnd"/>
      <w:r w:rsidR="007F7BE8" w:rsidRPr="005039EA">
        <w:rPr>
          <w:rFonts w:asciiTheme="majorHAnsi" w:hAnsiTheme="majorHAnsi"/>
          <w:color w:val="000000" w:themeColor="text1"/>
          <w:sz w:val="24"/>
          <w:szCs w:val="24"/>
          <w:highlight w:val="green"/>
        </w:rPr>
        <w:t xml:space="preserve"> </w:t>
      </w:r>
      <w:r w:rsidR="007F7BE8" w:rsidRPr="005039EA">
        <w:rPr>
          <w:rFonts w:asciiTheme="majorHAnsi" w:hAnsiTheme="majorHAnsi"/>
          <w:color w:val="FF0000"/>
          <w:sz w:val="24"/>
          <w:szCs w:val="24"/>
          <w:highlight w:val="green"/>
        </w:rPr>
        <w:t>hidden costs</w:t>
      </w:r>
      <w:r w:rsidR="007F7BE8" w:rsidRPr="005039EA">
        <w:rPr>
          <w:rFonts w:asciiTheme="majorHAnsi" w:hAnsiTheme="majorHAnsi"/>
          <w:color w:val="000000" w:themeColor="text1"/>
          <w:sz w:val="24"/>
          <w:szCs w:val="24"/>
          <w:highlight w:val="green"/>
        </w:rPr>
        <w:t xml:space="preserve"> were not disclosed to the customers when they joined the plans</w:t>
      </w:r>
      <w:r w:rsidR="007F7BE8">
        <w:rPr>
          <w:rFonts w:asciiTheme="majorHAnsi" w:hAnsiTheme="majorHAnsi"/>
          <w:color w:val="000000" w:themeColor="text1"/>
          <w:sz w:val="24"/>
          <w:szCs w:val="24"/>
        </w:rPr>
        <w:t>.</w:t>
      </w:r>
      <w:r w:rsidR="00C57139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5039EA" w:rsidRP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(</w:t>
      </w:r>
      <w:proofErr w:type="gramStart"/>
      <w:r w:rsid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3</w:t>
      </w:r>
      <w:r w:rsidR="005039EA" w:rsidRP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)</w:t>
      </w:r>
      <w:r w:rsidR="000841EC" w:rsidRPr="00794FF1">
        <w:rPr>
          <w:rFonts w:asciiTheme="majorHAnsi" w:hAnsiTheme="majorHAnsi"/>
          <w:color w:val="000000" w:themeColor="text1"/>
          <w:sz w:val="24"/>
          <w:szCs w:val="24"/>
          <w:u w:val="single"/>
        </w:rPr>
        <w:t>In</w:t>
      </w:r>
      <w:proofErr w:type="gramEnd"/>
      <w:r w:rsidR="000841EC" w:rsidRPr="00794FF1">
        <w:rPr>
          <w:rFonts w:asciiTheme="majorHAnsi" w:hAnsiTheme="majorHAnsi"/>
          <w:color w:val="000000" w:themeColor="text1"/>
          <w:sz w:val="24"/>
          <w:szCs w:val="24"/>
          <w:u w:val="single"/>
        </w:rPr>
        <w:t xml:space="preserve"> addition</w:t>
      </w:r>
      <w:r w:rsidR="000841EC" w:rsidRPr="00C50586">
        <w:rPr>
          <w:rFonts w:asciiTheme="majorHAnsi" w:hAnsiTheme="majorHAnsi"/>
          <w:color w:val="000000" w:themeColor="text1"/>
          <w:sz w:val="24"/>
          <w:szCs w:val="24"/>
        </w:rPr>
        <w:t xml:space="preserve">, </w:t>
      </w:r>
      <w:r w:rsidR="0035311A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many </w:t>
      </w:r>
      <w:r w:rsidR="002E011A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>clients</w:t>
      </w:r>
      <w:r w:rsidR="002E011A">
        <w:rPr>
          <w:rFonts w:asciiTheme="majorHAnsi" w:hAnsiTheme="majorHAnsi"/>
          <w:color w:val="000000" w:themeColor="text1"/>
          <w:sz w:val="24"/>
          <w:szCs w:val="24"/>
        </w:rPr>
        <w:t xml:space="preserve"> have complained that it has become </w:t>
      </w:r>
      <w:r w:rsidR="002E011A" w:rsidRPr="008F207E">
        <w:rPr>
          <w:rFonts w:asciiTheme="majorHAnsi" w:hAnsiTheme="majorHAnsi"/>
          <w:color w:val="FF0000"/>
          <w:sz w:val="24"/>
          <w:szCs w:val="24"/>
          <w:highlight w:val="yellow"/>
        </w:rPr>
        <w:t>increasingly difficult</w:t>
      </w:r>
      <w:r w:rsidR="002E011A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 to </w:t>
      </w:r>
      <w:r w:rsidR="00C57139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make </w:t>
      </w:r>
      <w:r w:rsidR="002E011A" w:rsidRPr="008F207E">
        <w:rPr>
          <w:rFonts w:asciiTheme="majorHAnsi" w:hAnsiTheme="majorHAnsi"/>
          <w:color w:val="FF0000"/>
          <w:sz w:val="24"/>
          <w:szCs w:val="24"/>
          <w:highlight w:val="yellow"/>
        </w:rPr>
        <w:t>medical claims</w:t>
      </w:r>
      <w:r w:rsidR="002E011A" w:rsidRPr="005039EA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 successfully</w:t>
      </w:r>
      <w:r w:rsidR="0035311A">
        <w:rPr>
          <w:rFonts w:asciiTheme="majorHAnsi" w:hAnsiTheme="majorHAnsi"/>
          <w:color w:val="000000" w:themeColor="text1"/>
          <w:sz w:val="24"/>
          <w:szCs w:val="24"/>
        </w:rPr>
        <w:t xml:space="preserve"> due to </w:t>
      </w:r>
      <w:r w:rsidR="0035311A" w:rsidRPr="008F207E">
        <w:rPr>
          <w:rFonts w:asciiTheme="majorHAnsi" w:hAnsiTheme="majorHAnsi"/>
          <w:b/>
          <w:bCs/>
          <w:color w:val="FF0000"/>
          <w:sz w:val="24"/>
          <w:szCs w:val="24"/>
          <w:highlight w:val="yellow"/>
        </w:rPr>
        <w:t>restrictions</w:t>
      </w:r>
      <w:r w:rsidR="0035311A">
        <w:rPr>
          <w:rFonts w:asciiTheme="majorHAnsi" w:hAnsiTheme="majorHAnsi"/>
          <w:color w:val="000000" w:themeColor="text1"/>
          <w:sz w:val="24"/>
          <w:szCs w:val="24"/>
        </w:rPr>
        <w:t xml:space="preserve"> that </w:t>
      </w:r>
      <w:r w:rsidR="0035311A" w:rsidRPr="005039EA">
        <w:rPr>
          <w:rFonts w:asciiTheme="majorHAnsi" w:hAnsiTheme="majorHAnsi"/>
          <w:color w:val="FF0000"/>
          <w:sz w:val="24"/>
          <w:szCs w:val="24"/>
        </w:rPr>
        <w:t xml:space="preserve">have not been </w:t>
      </w:r>
      <w:r w:rsidR="0035311A" w:rsidRPr="009F5F8B">
        <w:rPr>
          <w:rFonts w:asciiTheme="majorHAnsi" w:hAnsiTheme="majorHAnsi"/>
          <w:b/>
          <w:bCs/>
          <w:color w:val="FF0000"/>
          <w:sz w:val="24"/>
          <w:szCs w:val="24"/>
        </w:rPr>
        <w:t>clearly explained</w:t>
      </w:r>
      <w:r w:rsidR="0035311A" w:rsidRPr="009F5F8B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to them</w:t>
      </w:r>
      <w:r w:rsidR="0035311A">
        <w:rPr>
          <w:rFonts w:asciiTheme="majorHAnsi" w:hAnsiTheme="majorHAnsi"/>
          <w:color w:val="000000" w:themeColor="text1"/>
          <w:sz w:val="24"/>
          <w:szCs w:val="24"/>
        </w:rPr>
        <w:t xml:space="preserve"> at the time of </w:t>
      </w:r>
      <w:r w:rsidR="00E44A76" w:rsidRPr="002269F0">
        <w:rPr>
          <w:rFonts w:asciiTheme="majorHAnsi" w:hAnsiTheme="majorHAnsi"/>
          <w:b/>
          <w:bCs/>
          <w:color w:val="FF0000"/>
          <w:sz w:val="24"/>
          <w:szCs w:val="24"/>
          <w:highlight w:val="yellow"/>
        </w:rPr>
        <w:t>taking out</w:t>
      </w:r>
      <w:r w:rsidR="0035311A" w:rsidRPr="002269F0">
        <w:rPr>
          <w:rFonts w:asciiTheme="majorHAnsi" w:hAnsiTheme="majorHAnsi"/>
          <w:b/>
          <w:bCs/>
          <w:color w:val="FF0000"/>
          <w:sz w:val="24"/>
          <w:szCs w:val="24"/>
          <w:highlight w:val="yellow"/>
        </w:rPr>
        <w:t xml:space="preserve"> the policies</w:t>
      </w:r>
      <w:r w:rsidR="002E011A">
        <w:rPr>
          <w:rFonts w:asciiTheme="majorHAnsi" w:hAnsiTheme="majorHAnsi"/>
          <w:color w:val="000000" w:themeColor="text1"/>
          <w:sz w:val="24"/>
          <w:szCs w:val="24"/>
        </w:rPr>
        <w:t>.</w:t>
      </w:r>
      <w:r w:rsidR="00BE4DDB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5039EA" w:rsidRP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(</w:t>
      </w:r>
      <w:proofErr w:type="gramStart"/>
      <w:r w:rsid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4</w:t>
      </w:r>
      <w:r w:rsidR="005039EA" w:rsidRPr="005039EA">
        <w:rPr>
          <w:rFonts w:asciiTheme="majorHAnsi" w:hAnsiTheme="majorHAnsi"/>
          <w:color w:val="000000" w:themeColor="text1"/>
          <w:sz w:val="24"/>
          <w:szCs w:val="24"/>
          <w:highlight w:val="red"/>
        </w:rPr>
        <w:t>)</w:t>
      </w:r>
      <w:r w:rsidR="00286C81" w:rsidRPr="00794FF1">
        <w:rPr>
          <w:rFonts w:asciiTheme="majorHAnsi" w:hAnsiTheme="majorHAnsi"/>
          <w:color w:val="000000" w:themeColor="text1"/>
          <w:sz w:val="24"/>
          <w:szCs w:val="24"/>
          <w:u w:val="single"/>
        </w:rPr>
        <w:t>Moreover</w:t>
      </w:r>
      <w:proofErr w:type="gramEnd"/>
      <w:r w:rsidR="00286C81">
        <w:rPr>
          <w:rFonts w:asciiTheme="majorHAnsi" w:hAnsiTheme="majorHAnsi"/>
          <w:color w:val="000000" w:themeColor="text1"/>
          <w:sz w:val="24"/>
          <w:szCs w:val="24"/>
        </w:rPr>
        <w:t>, t</w:t>
      </w:r>
      <w:r w:rsidR="00C57139">
        <w:rPr>
          <w:rFonts w:asciiTheme="majorHAnsi" w:hAnsiTheme="majorHAnsi"/>
          <w:color w:val="000000" w:themeColor="text1"/>
          <w:sz w:val="24"/>
          <w:szCs w:val="24"/>
        </w:rPr>
        <w:t xml:space="preserve">he Group </w:t>
      </w:r>
      <w:r w:rsidR="00644AD2">
        <w:rPr>
          <w:rFonts w:asciiTheme="majorHAnsi" w:hAnsiTheme="majorHAnsi"/>
          <w:color w:val="000000" w:themeColor="text1"/>
          <w:sz w:val="24"/>
          <w:szCs w:val="24"/>
        </w:rPr>
        <w:t xml:space="preserve">has </w:t>
      </w:r>
      <w:r w:rsidR="005A3DAE" w:rsidRPr="00F025BF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recently </w:t>
      </w:r>
      <w:r w:rsidR="00644AD2" w:rsidRPr="00F025BF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tightened </w:t>
      </w:r>
      <w:r w:rsidR="008437E2" w:rsidRPr="00F025BF">
        <w:rPr>
          <w:rFonts w:asciiTheme="majorHAnsi" w:hAnsiTheme="majorHAnsi"/>
          <w:color w:val="000000" w:themeColor="text1"/>
          <w:sz w:val="24"/>
          <w:szCs w:val="24"/>
          <w:highlight w:val="yellow"/>
        </w:rPr>
        <w:t>reimbursement</w:t>
      </w:r>
      <w:r w:rsidR="00F025BF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="00F025BF" w:rsidRPr="00F025BF">
        <w:rPr>
          <w:rFonts w:asciiTheme="majorHAnsi" w:hAnsiTheme="majorHAnsi" w:hint="eastAsia"/>
          <w:color w:val="000000" w:themeColor="text1"/>
          <w:sz w:val="24"/>
          <w:szCs w:val="24"/>
        </w:rPr>
        <w:t>報銷</w:t>
      </w:r>
      <w:proofErr w:type="spellEnd"/>
      <w:r w:rsidR="008437E2" w:rsidRPr="00F025BF">
        <w:rPr>
          <w:rFonts w:asciiTheme="majorHAnsi" w:hAnsiTheme="majorHAnsi"/>
          <w:color w:val="000000" w:themeColor="text1"/>
          <w:sz w:val="24"/>
          <w:szCs w:val="24"/>
          <w:highlight w:val="yellow"/>
        </w:rPr>
        <w:t xml:space="preserve"> policy</w:t>
      </w:r>
      <w:r w:rsidR="00BE4DDB">
        <w:rPr>
          <w:rFonts w:asciiTheme="majorHAnsi" w:hAnsiTheme="majorHAnsi"/>
          <w:color w:val="000000" w:themeColor="text1"/>
          <w:sz w:val="24"/>
          <w:szCs w:val="24"/>
        </w:rPr>
        <w:t xml:space="preserve">, </w:t>
      </w:r>
      <w:r w:rsidR="00BE4DDB" w:rsidRPr="00F025BF">
        <w:rPr>
          <w:rFonts w:asciiTheme="majorHAnsi" w:hAnsiTheme="majorHAnsi"/>
          <w:sz w:val="24"/>
          <w:szCs w:val="24"/>
          <w:highlight w:val="green"/>
        </w:rPr>
        <w:t>scrapping</w:t>
      </w:r>
      <w:r w:rsidR="00AC34FB">
        <w:rPr>
          <w:rFonts w:asciiTheme="majorHAnsi" w:hAnsiTheme="majorHAnsi"/>
          <w:sz w:val="24"/>
          <w:szCs w:val="24"/>
          <w:highlight w:val="green"/>
        </w:rPr>
        <w:t xml:space="preserve"> </w:t>
      </w:r>
      <w:proofErr w:type="spellStart"/>
      <w:r w:rsidR="00AC34FB" w:rsidRPr="00AC34FB">
        <w:rPr>
          <w:rFonts w:asciiTheme="majorHAnsi" w:hAnsiTheme="majorHAnsi" w:hint="eastAsia"/>
          <w:sz w:val="24"/>
          <w:szCs w:val="24"/>
        </w:rPr>
        <w:t>報廢</w:t>
      </w:r>
      <w:proofErr w:type="spellEnd"/>
      <w:r w:rsidR="00BE4DDB" w:rsidRPr="00F025BF">
        <w:rPr>
          <w:rFonts w:asciiTheme="majorHAnsi" w:hAnsiTheme="majorHAnsi"/>
          <w:sz w:val="24"/>
          <w:szCs w:val="24"/>
          <w:highlight w:val="green"/>
        </w:rPr>
        <w:t xml:space="preserve"> all benefits covering </w:t>
      </w:r>
      <w:proofErr w:type="spellStart"/>
      <w:r w:rsidR="00F025BF" w:rsidRPr="00F025BF">
        <w:rPr>
          <w:rFonts w:asciiTheme="majorHAnsi" w:hAnsiTheme="majorHAnsi" w:hint="eastAsia"/>
          <w:sz w:val="24"/>
          <w:szCs w:val="24"/>
        </w:rPr>
        <w:t>涵蓋</w:t>
      </w:r>
      <w:proofErr w:type="spellEnd"/>
      <w:r w:rsidR="00BE4DDB" w:rsidRPr="00F025BF">
        <w:rPr>
          <w:rFonts w:asciiTheme="majorHAnsi" w:hAnsiTheme="majorHAnsi"/>
          <w:color w:val="FF0000"/>
          <w:sz w:val="24"/>
          <w:szCs w:val="24"/>
          <w:highlight w:val="yellow"/>
        </w:rPr>
        <w:t>simple procedures</w:t>
      </w:r>
      <w:r w:rsidR="00BE4DDB" w:rsidRPr="00F025BF">
        <w:rPr>
          <w:rFonts w:asciiTheme="majorHAnsi" w:hAnsiTheme="majorHAnsi"/>
          <w:sz w:val="24"/>
          <w:szCs w:val="24"/>
          <w:highlight w:val="yellow"/>
        </w:rPr>
        <w:t xml:space="preserve"> or </w:t>
      </w:r>
      <w:r w:rsidR="00BE4DDB" w:rsidRPr="00F025BF">
        <w:rPr>
          <w:rFonts w:asciiTheme="majorHAnsi" w:hAnsiTheme="majorHAnsi"/>
          <w:color w:val="FF0000"/>
          <w:sz w:val="24"/>
          <w:szCs w:val="24"/>
          <w:highlight w:val="yellow"/>
        </w:rPr>
        <w:t>hospital stays</w:t>
      </w:r>
      <w:r w:rsidR="00BE4DDB">
        <w:rPr>
          <w:rFonts w:asciiTheme="majorHAnsi" w:hAnsiTheme="majorHAnsi"/>
          <w:color w:val="000000" w:themeColor="text1"/>
          <w:sz w:val="24"/>
          <w:szCs w:val="24"/>
        </w:rPr>
        <w:t xml:space="preserve"> that are not deemed as </w:t>
      </w:r>
      <w:r w:rsidR="00BE4DDB" w:rsidRPr="00F025BF">
        <w:rPr>
          <w:rFonts w:asciiTheme="majorHAnsi" w:hAnsiTheme="majorHAnsi"/>
          <w:color w:val="FF0000"/>
          <w:sz w:val="24"/>
          <w:szCs w:val="24"/>
        </w:rPr>
        <w:t>medically necessary</w:t>
      </w:r>
      <w:r w:rsidR="00BE4DDB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proofErr w:type="spellStart"/>
      <w:r w:rsidR="00F025BF" w:rsidRPr="00F025BF">
        <w:rPr>
          <w:rFonts w:asciiTheme="majorHAnsi" w:hAnsiTheme="majorHAnsi" w:hint="eastAsia"/>
          <w:color w:val="000000" w:themeColor="text1"/>
          <w:sz w:val="24"/>
          <w:szCs w:val="24"/>
        </w:rPr>
        <w:t>醫學上必要的</w:t>
      </w:r>
      <w:proofErr w:type="spellEnd"/>
      <w:r w:rsidR="00F025BF">
        <w:rPr>
          <w:rFonts w:asciiTheme="majorHAnsi" w:hAnsiTheme="majorHAnsi"/>
          <w:color w:val="000000" w:themeColor="text1"/>
          <w:sz w:val="24"/>
          <w:szCs w:val="24"/>
          <w:lang w:eastAsia="zh-TW"/>
        </w:rPr>
        <w:t xml:space="preserve"> </w:t>
      </w:r>
      <w:r w:rsidR="00BE4DDB" w:rsidRPr="00C24179">
        <w:rPr>
          <w:rFonts w:asciiTheme="majorHAnsi" w:hAnsiTheme="majorHAnsi"/>
          <w:color w:val="FF0000"/>
          <w:sz w:val="24"/>
          <w:szCs w:val="24"/>
        </w:rPr>
        <w:t xml:space="preserve">by the </w:t>
      </w:r>
      <w:r w:rsidR="00BE4DDB" w:rsidRPr="00ED33B4">
        <w:rPr>
          <w:rFonts w:asciiTheme="majorHAnsi" w:hAnsiTheme="majorHAnsi"/>
          <w:b/>
          <w:bCs/>
          <w:color w:val="FF0000"/>
          <w:sz w:val="24"/>
          <w:szCs w:val="24"/>
          <w:highlight w:val="yellow"/>
        </w:rPr>
        <w:t>panel doctors</w:t>
      </w:r>
      <w:r w:rsidR="00BE4DDB" w:rsidRPr="00064D91">
        <w:rPr>
          <w:rFonts w:asciiTheme="majorHAnsi" w:hAnsiTheme="majorHAnsi"/>
          <w:color w:val="FF0000"/>
          <w:sz w:val="24"/>
          <w:szCs w:val="24"/>
          <w:highlight w:val="yellow"/>
        </w:rPr>
        <w:t xml:space="preserve"> at ACE</w:t>
      </w:r>
      <w:r w:rsidR="008437E2">
        <w:rPr>
          <w:rFonts w:asciiTheme="majorHAnsi" w:hAnsiTheme="majorHAnsi"/>
          <w:color w:val="000000" w:themeColor="text1"/>
          <w:sz w:val="24"/>
          <w:szCs w:val="24"/>
        </w:rPr>
        <w:t>.</w:t>
      </w:r>
      <w:r w:rsidR="005A3DAE">
        <w:rPr>
          <w:rFonts w:asciiTheme="majorHAnsi" w:hAnsiTheme="majorHAnsi"/>
          <w:color w:val="000000" w:themeColor="text1"/>
          <w:sz w:val="24"/>
          <w:szCs w:val="24"/>
        </w:rPr>
        <w:t xml:space="preserve"> One customer was particularly furious after his claim</w:t>
      </w:r>
      <w:r w:rsidR="00E44A76">
        <w:rPr>
          <w:rFonts w:asciiTheme="majorHAnsi" w:hAnsiTheme="majorHAnsi"/>
          <w:color w:val="000000" w:themeColor="text1"/>
          <w:sz w:val="24"/>
          <w:szCs w:val="24"/>
        </w:rPr>
        <w:t xml:space="preserve"> for a </w:t>
      </w:r>
      <w:r w:rsidR="00E44A76" w:rsidRPr="00F025BF">
        <w:rPr>
          <w:rFonts w:asciiTheme="majorHAnsi" w:hAnsiTheme="majorHAnsi"/>
          <w:color w:val="FF0000"/>
          <w:sz w:val="24"/>
          <w:szCs w:val="24"/>
        </w:rPr>
        <w:t>‘non-essential’ medical procedure</w:t>
      </w:r>
      <w:r w:rsidR="005A3DAE">
        <w:rPr>
          <w:rFonts w:asciiTheme="majorHAnsi" w:hAnsiTheme="majorHAnsi"/>
          <w:color w:val="000000" w:themeColor="text1"/>
          <w:sz w:val="24"/>
          <w:szCs w:val="24"/>
        </w:rPr>
        <w:t xml:space="preserve"> has been </w:t>
      </w:r>
      <w:r w:rsidR="005A3DAE" w:rsidRPr="00F025BF">
        <w:rPr>
          <w:rFonts w:asciiTheme="majorHAnsi" w:hAnsiTheme="majorHAnsi"/>
          <w:color w:val="FF0000"/>
          <w:sz w:val="24"/>
          <w:szCs w:val="24"/>
        </w:rPr>
        <w:t>denied</w:t>
      </w:r>
      <w:r w:rsidR="005A3DAE">
        <w:rPr>
          <w:rFonts w:asciiTheme="majorHAnsi" w:hAnsiTheme="majorHAnsi"/>
          <w:color w:val="000000" w:themeColor="text1"/>
          <w:sz w:val="24"/>
          <w:szCs w:val="24"/>
        </w:rPr>
        <w:t>.</w:t>
      </w:r>
      <w:r w:rsidR="00BE4DDB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9836DF" w:rsidRPr="00C50586">
        <w:rPr>
          <w:rFonts w:asciiTheme="majorHAnsi" w:hAnsiTheme="majorHAnsi"/>
          <w:sz w:val="24"/>
          <w:szCs w:val="24"/>
        </w:rPr>
        <w:t>Both issues have</w:t>
      </w:r>
      <w:r w:rsidR="000445AD" w:rsidRPr="00C50586">
        <w:rPr>
          <w:rFonts w:asciiTheme="majorHAnsi" w:hAnsiTheme="majorHAnsi"/>
          <w:sz w:val="24"/>
          <w:szCs w:val="24"/>
        </w:rPr>
        <w:t xml:space="preserve"> </w:t>
      </w:r>
      <w:r w:rsidR="00AB047D" w:rsidRPr="00C50586">
        <w:rPr>
          <w:rFonts w:asciiTheme="majorHAnsi" w:hAnsiTheme="majorHAnsi"/>
          <w:sz w:val="24"/>
          <w:szCs w:val="24"/>
        </w:rPr>
        <w:t xml:space="preserve">seriously </w:t>
      </w:r>
      <w:r w:rsidR="000445AD" w:rsidRPr="00F025BF">
        <w:rPr>
          <w:rFonts w:asciiTheme="majorHAnsi" w:hAnsiTheme="majorHAnsi"/>
          <w:sz w:val="24"/>
          <w:szCs w:val="24"/>
          <w:u w:val="single"/>
        </w:rPr>
        <w:t>damage</w:t>
      </w:r>
      <w:r w:rsidR="00AB047D" w:rsidRPr="00F025BF">
        <w:rPr>
          <w:rFonts w:asciiTheme="majorHAnsi" w:hAnsiTheme="majorHAnsi"/>
          <w:sz w:val="24"/>
          <w:szCs w:val="24"/>
          <w:u w:val="single"/>
        </w:rPr>
        <w:t xml:space="preserve">d </w:t>
      </w:r>
      <w:r w:rsidR="00C50586" w:rsidRPr="00F025BF">
        <w:rPr>
          <w:rFonts w:asciiTheme="majorHAnsi" w:hAnsiTheme="majorHAnsi"/>
          <w:sz w:val="24"/>
          <w:szCs w:val="24"/>
          <w:u w:val="single"/>
        </w:rPr>
        <w:t>the</w:t>
      </w:r>
      <w:r w:rsidR="000445AD" w:rsidRPr="00F025BF">
        <w:rPr>
          <w:rFonts w:asciiTheme="majorHAnsi" w:hAnsiTheme="majorHAnsi"/>
          <w:sz w:val="24"/>
          <w:szCs w:val="24"/>
          <w:u w:val="single"/>
        </w:rPr>
        <w:t xml:space="preserve"> </w:t>
      </w:r>
      <w:r w:rsidR="00C57139" w:rsidRPr="00F025BF">
        <w:rPr>
          <w:rFonts w:asciiTheme="majorHAnsi" w:hAnsiTheme="majorHAnsi"/>
          <w:sz w:val="24"/>
          <w:szCs w:val="24"/>
          <w:u w:val="single"/>
        </w:rPr>
        <w:t>Group’s</w:t>
      </w:r>
      <w:r w:rsidR="000445AD" w:rsidRPr="00F025BF">
        <w:rPr>
          <w:rFonts w:asciiTheme="majorHAnsi" w:hAnsiTheme="majorHAnsi"/>
          <w:sz w:val="24"/>
          <w:szCs w:val="24"/>
          <w:u w:val="single"/>
        </w:rPr>
        <w:t xml:space="preserve"> image</w:t>
      </w:r>
      <w:r w:rsidR="000445AD" w:rsidRPr="00C50586">
        <w:rPr>
          <w:rFonts w:asciiTheme="majorHAnsi" w:hAnsiTheme="majorHAnsi"/>
          <w:sz w:val="24"/>
          <w:szCs w:val="24"/>
        </w:rPr>
        <w:t xml:space="preserve"> and </w:t>
      </w:r>
      <w:r w:rsidR="00162546" w:rsidRPr="00F025BF">
        <w:rPr>
          <w:rFonts w:asciiTheme="majorHAnsi" w:hAnsiTheme="majorHAnsi"/>
          <w:sz w:val="24"/>
          <w:szCs w:val="24"/>
          <w:u w:val="single"/>
        </w:rPr>
        <w:t xml:space="preserve">customers </w:t>
      </w:r>
      <w:r w:rsidR="007F7BE8" w:rsidRPr="00F025BF">
        <w:rPr>
          <w:rFonts w:asciiTheme="majorHAnsi" w:hAnsiTheme="majorHAnsi"/>
          <w:sz w:val="24"/>
          <w:szCs w:val="24"/>
          <w:u w:val="single"/>
        </w:rPr>
        <w:t>have filed in complaints</w:t>
      </w:r>
      <w:r w:rsidR="007F7BE8">
        <w:rPr>
          <w:rFonts w:asciiTheme="majorHAnsi" w:hAnsiTheme="majorHAnsi"/>
          <w:sz w:val="24"/>
          <w:szCs w:val="24"/>
        </w:rPr>
        <w:t xml:space="preserve"> to the Insurance Authority</w:t>
      </w:r>
      <w:r w:rsidR="00E44A76">
        <w:rPr>
          <w:rFonts w:asciiTheme="majorHAnsi" w:hAnsiTheme="majorHAnsi"/>
          <w:sz w:val="24"/>
          <w:szCs w:val="24"/>
        </w:rPr>
        <w:t xml:space="preserve"> and regulatory body</w:t>
      </w:r>
      <w:r w:rsidR="00F025B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025BF" w:rsidRPr="00F025BF">
        <w:rPr>
          <w:rFonts w:asciiTheme="majorHAnsi" w:hAnsiTheme="majorHAnsi" w:hint="eastAsia"/>
          <w:sz w:val="24"/>
          <w:szCs w:val="24"/>
        </w:rPr>
        <w:t>監管機構</w:t>
      </w:r>
      <w:proofErr w:type="spellEnd"/>
      <w:r w:rsidR="007F7BE8">
        <w:rPr>
          <w:rFonts w:asciiTheme="majorHAnsi" w:hAnsiTheme="majorHAnsi"/>
          <w:sz w:val="24"/>
          <w:szCs w:val="24"/>
        </w:rPr>
        <w:t>.</w:t>
      </w:r>
    </w:p>
    <w:p w14:paraId="172DD915" w14:textId="566C2FDE" w:rsidR="0014437E" w:rsidRPr="00F025BF" w:rsidRDefault="00F025BF" w:rsidP="004D5113">
      <w:pPr>
        <w:spacing w:after="0"/>
        <w:jc w:val="both"/>
        <w:rPr>
          <w:rFonts w:ascii="Cambria" w:hAnsi="Cambria"/>
          <w:sz w:val="16"/>
          <w:szCs w:val="24"/>
        </w:rPr>
      </w:pPr>
      <w:r>
        <w:rPr>
          <w:rFonts w:ascii="Cambria" w:hAnsi="Cambria"/>
          <w:sz w:val="16"/>
          <w:szCs w:val="24"/>
        </w:rPr>
        <w:br/>
      </w:r>
    </w:p>
    <w:p w14:paraId="41471E6E" w14:textId="77777777" w:rsidR="005E2F04" w:rsidRPr="005630D7" w:rsidRDefault="005E2F04" w:rsidP="005E2F04">
      <w:pPr>
        <w:spacing w:after="0"/>
        <w:jc w:val="both"/>
        <w:rPr>
          <w:rFonts w:ascii="Cambria" w:hAnsi="Cambria"/>
          <w:b/>
          <w:sz w:val="23"/>
          <w:szCs w:val="23"/>
          <w:u w:val="single"/>
        </w:rPr>
      </w:pPr>
      <w:r w:rsidRPr="005630D7">
        <w:rPr>
          <w:rFonts w:ascii="Cambria" w:hAnsi="Cambria"/>
          <w:b/>
          <w:sz w:val="23"/>
          <w:szCs w:val="23"/>
          <w:u w:val="single"/>
        </w:rPr>
        <w:t>Your Task</w:t>
      </w:r>
    </w:p>
    <w:p w14:paraId="606738E0" w14:textId="77777777" w:rsidR="005E2F04" w:rsidRPr="005539F2" w:rsidRDefault="005E2F04" w:rsidP="005E2F04">
      <w:pPr>
        <w:spacing w:after="0"/>
        <w:jc w:val="both"/>
        <w:rPr>
          <w:rFonts w:ascii="Cambria" w:hAnsi="Cambria"/>
          <w:sz w:val="23"/>
          <w:szCs w:val="23"/>
          <w:u w:val="single"/>
        </w:rPr>
      </w:pPr>
    </w:p>
    <w:p w14:paraId="72FDDE2F" w14:textId="77777777" w:rsidR="005E2F04" w:rsidRDefault="005E2F04" w:rsidP="005E2F04">
      <w:pPr>
        <w:pStyle w:val="ab"/>
        <w:numPr>
          <w:ilvl w:val="0"/>
          <w:numId w:val="4"/>
        </w:numPr>
        <w:spacing w:after="0"/>
        <w:jc w:val="both"/>
        <w:rPr>
          <w:rFonts w:ascii="Cambria" w:hAnsi="Cambria"/>
          <w:sz w:val="23"/>
          <w:szCs w:val="23"/>
        </w:rPr>
      </w:pPr>
      <w:r w:rsidRPr="005630D7">
        <w:rPr>
          <w:rFonts w:ascii="Cambria" w:hAnsi="Cambria"/>
          <w:sz w:val="23"/>
          <w:szCs w:val="23"/>
        </w:rPr>
        <w:t xml:space="preserve">Decide with your team on </w:t>
      </w:r>
      <w:r w:rsidRPr="00F025BF">
        <w:rPr>
          <w:rFonts w:ascii="Cambria" w:hAnsi="Cambria"/>
          <w:sz w:val="23"/>
          <w:szCs w:val="23"/>
          <w:highlight w:val="yellow"/>
        </w:rPr>
        <w:t>possible strategic actions</w:t>
      </w:r>
      <w:r w:rsidRPr="005630D7">
        <w:rPr>
          <w:rFonts w:ascii="Cambria" w:hAnsi="Cambria"/>
          <w:sz w:val="23"/>
          <w:szCs w:val="23"/>
        </w:rPr>
        <w:t xml:space="preserve"> to</w:t>
      </w:r>
      <w:r w:rsidRPr="00F025BF">
        <w:rPr>
          <w:rFonts w:ascii="Cambria" w:hAnsi="Cambria"/>
          <w:color w:val="FF0000"/>
          <w:sz w:val="23"/>
          <w:szCs w:val="23"/>
        </w:rPr>
        <w:t xml:space="preserve"> address and resolve the immediate issues</w:t>
      </w:r>
      <w:r w:rsidRPr="005630D7">
        <w:rPr>
          <w:rFonts w:ascii="Cambria" w:hAnsi="Cambria"/>
          <w:sz w:val="23"/>
          <w:szCs w:val="23"/>
        </w:rPr>
        <w:t xml:space="preserve">. It is imperative that there will be </w:t>
      </w:r>
      <w:r w:rsidRPr="00F025BF">
        <w:rPr>
          <w:rFonts w:ascii="Cambria" w:hAnsi="Cambria"/>
          <w:color w:val="FF0000"/>
          <w:sz w:val="23"/>
          <w:szCs w:val="23"/>
        </w:rPr>
        <w:t>no further negative publicity in the press</w:t>
      </w:r>
      <w:r w:rsidRPr="005630D7">
        <w:rPr>
          <w:rFonts w:ascii="Cambria" w:hAnsi="Cambria"/>
          <w:sz w:val="23"/>
          <w:szCs w:val="23"/>
        </w:rPr>
        <w:t xml:space="preserve">. </w:t>
      </w:r>
    </w:p>
    <w:p w14:paraId="1041B819" w14:textId="77777777" w:rsidR="005E2F04" w:rsidRDefault="005E2F04" w:rsidP="005E2F04">
      <w:pPr>
        <w:pStyle w:val="ab"/>
        <w:spacing w:after="0"/>
        <w:ind w:left="360"/>
        <w:jc w:val="both"/>
        <w:rPr>
          <w:rFonts w:ascii="Cambria" w:hAnsi="Cambria"/>
          <w:sz w:val="23"/>
          <w:szCs w:val="23"/>
        </w:rPr>
      </w:pPr>
    </w:p>
    <w:p w14:paraId="73508C69" w14:textId="50C62E26" w:rsidR="005E2F04" w:rsidRPr="00A15C27" w:rsidRDefault="005E2F04" w:rsidP="005E2F04">
      <w:pPr>
        <w:pStyle w:val="ab"/>
        <w:numPr>
          <w:ilvl w:val="0"/>
          <w:numId w:val="4"/>
        </w:numPr>
        <w:spacing w:after="0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Reach a </w:t>
      </w:r>
      <w:r w:rsidRPr="00F025BF">
        <w:rPr>
          <w:rFonts w:ascii="Cambria" w:hAnsi="Cambria"/>
          <w:sz w:val="23"/>
          <w:szCs w:val="23"/>
          <w:highlight w:val="yellow"/>
        </w:rPr>
        <w:t>group decision</w:t>
      </w:r>
      <w:r w:rsidRPr="005630D7">
        <w:rPr>
          <w:rFonts w:ascii="Cambria" w:hAnsi="Cambria"/>
          <w:sz w:val="23"/>
          <w:szCs w:val="23"/>
        </w:rPr>
        <w:t xml:space="preserve"> on the course of action </w:t>
      </w:r>
      <w:r>
        <w:rPr>
          <w:rFonts w:ascii="Cambria" w:hAnsi="Cambria"/>
          <w:sz w:val="23"/>
          <w:szCs w:val="23"/>
        </w:rPr>
        <w:t xml:space="preserve">to address these issues </w:t>
      </w:r>
      <w:r w:rsidRPr="00F025BF">
        <w:rPr>
          <w:rFonts w:ascii="Cambria" w:hAnsi="Cambria"/>
          <w:sz w:val="23"/>
          <w:szCs w:val="23"/>
          <w:highlight w:val="yellow"/>
        </w:rPr>
        <w:t>by the</w:t>
      </w:r>
      <w:r w:rsidR="00953345" w:rsidRPr="00F025BF">
        <w:rPr>
          <w:rFonts w:ascii="Cambria" w:hAnsi="Cambria"/>
          <w:sz w:val="23"/>
          <w:szCs w:val="23"/>
          <w:highlight w:val="yellow"/>
        </w:rPr>
        <w:t xml:space="preserve"> end of the meeting</w:t>
      </w:r>
      <w:r w:rsidR="00953345">
        <w:rPr>
          <w:rFonts w:ascii="Cambria" w:hAnsi="Cambria"/>
          <w:sz w:val="23"/>
          <w:szCs w:val="23"/>
        </w:rPr>
        <w:t xml:space="preserve"> </w:t>
      </w:r>
      <w:r w:rsidRPr="005630D7">
        <w:rPr>
          <w:rFonts w:ascii="Cambria" w:hAnsi="Cambria"/>
          <w:sz w:val="23"/>
          <w:szCs w:val="23"/>
        </w:rPr>
        <w:t>so</w:t>
      </w:r>
      <w:r w:rsidR="00953345">
        <w:rPr>
          <w:rFonts w:ascii="Cambria" w:hAnsi="Cambria"/>
          <w:sz w:val="23"/>
          <w:szCs w:val="23"/>
        </w:rPr>
        <w:t xml:space="preserve"> that</w:t>
      </w:r>
      <w:r w:rsidRPr="005630D7">
        <w:rPr>
          <w:rFonts w:ascii="Cambria" w:hAnsi="Cambria"/>
          <w:sz w:val="23"/>
          <w:szCs w:val="23"/>
        </w:rPr>
        <w:t xml:space="preserve"> the company’s </w:t>
      </w:r>
      <w:r w:rsidRPr="00F025BF">
        <w:rPr>
          <w:rFonts w:ascii="Cambria" w:hAnsi="Cambria"/>
          <w:color w:val="FF0000"/>
          <w:sz w:val="23"/>
          <w:szCs w:val="23"/>
        </w:rPr>
        <w:t>Corporate Communication Department</w:t>
      </w:r>
      <w:r w:rsidRPr="005630D7">
        <w:rPr>
          <w:rFonts w:ascii="Cambria" w:hAnsi="Cambria"/>
          <w:sz w:val="23"/>
          <w:szCs w:val="23"/>
        </w:rPr>
        <w:t xml:space="preserve"> can issue a </w:t>
      </w:r>
      <w:r w:rsidRPr="00F025BF">
        <w:rPr>
          <w:rFonts w:ascii="Cambria" w:hAnsi="Cambria"/>
          <w:color w:val="FF0000"/>
          <w:sz w:val="23"/>
          <w:szCs w:val="23"/>
        </w:rPr>
        <w:t>press release</w:t>
      </w:r>
      <w:r w:rsidRPr="005630D7">
        <w:rPr>
          <w:rFonts w:ascii="Cambria" w:hAnsi="Cambria"/>
          <w:sz w:val="23"/>
          <w:szCs w:val="23"/>
        </w:rPr>
        <w:t xml:space="preserve">. </w:t>
      </w:r>
    </w:p>
    <w:sectPr w:rsidR="005E2F04" w:rsidRPr="00A15C27" w:rsidSect="00040370">
      <w:footerReference w:type="default" r:id="rId8"/>
      <w:pgSz w:w="11906" w:h="16838"/>
      <w:pgMar w:top="810" w:right="1440" w:bottom="450" w:left="1440" w:header="708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D1DA2" w14:textId="77777777" w:rsidR="00234A31" w:rsidRDefault="00234A31" w:rsidP="003E7D39">
      <w:pPr>
        <w:spacing w:after="0" w:line="240" w:lineRule="auto"/>
      </w:pPr>
      <w:r>
        <w:separator/>
      </w:r>
    </w:p>
  </w:endnote>
  <w:endnote w:type="continuationSeparator" w:id="0">
    <w:p w14:paraId="511644AD" w14:textId="77777777" w:rsidR="00234A31" w:rsidRDefault="00234A31" w:rsidP="003E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31"/>
      <w:gridCol w:w="4495"/>
    </w:tblGrid>
    <w:tr w:rsidR="004443B8" w14:paraId="5D7060A0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54BE164D" w14:textId="77777777" w:rsidR="004443B8" w:rsidRDefault="004443B8">
          <w:pPr>
            <w:pStyle w:val="a5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1B6A70A6" w14:textId="77777777" w:rsidR="004443B8" w:rsidRDefault="004443B8">
          <w:pPr>
            <w:pStyle w:val="a5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443B8" w14:paraId="11EF6C93" w14:textId="77777777">
      <w:trPr>
        <w:jc w:val="center"/>
      </w:trPr>
      <w:sdt>
        <w:sdtPr>
          <w:rPr>
            <w:rFonts w:asciiTheme="majorHAnsi" w:eastAsiaTheme="majorEastAsia" w:hAnsiTheme="majorHAnsi" w:cstheme="majorBidi"/>
            <w:sz w:val="16"/>
            <w:szCs w:val="16"/>
          </w:rPr>
          <w:alias w:val="Author"/>
          <w:tag w:val=""/>
          <w:id w:val="1534151868"/>
          <w:placeholder>
            <w:docPart w:val="E93D946DEFDA4490992861913CEFEF1F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3B37CF8A" w14:textId="339910B9" w:rsidR="004443B8" w:rsidRDefault="004443B8">
              <w:pPr>
                <w:pStyle w:val="a7"/>
                <w:tabs>
                  <w:tab w:val="clear" w:pos="4680"/>
                  <w:tab w:val="clear" w:pos="9360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4443B8">
                <w:rPr>
                  <w:rFonts w:asciiTheme="majorHAnsi" w:eastAsiaTheme="majorEastAsia" w:hAnsiTheme="majorHAnsi" w:cstheme="majorBidi"/>
                  <w:sz w:val="16"/>
                  <w:szCs w:val="16"/>
                </w:rPr>
                <w:t>GE 2402_Eng. for Bis. Comm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6721ACCF" w14:textId="68D1F8D3" w:rsidR="004443B8" w:rsidRDefault="004443B8">
          <w:pPr>
            <w:pStyle w:val="a7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F36F76"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4D6AB51" w14:textId="77777777" w:rsidR="009A077A" w:rsidRDefault="009A07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87065" w14:textId="77777777" w:rsidR="00234A31" w:rsidRDefault="00234A31" w:rsidP="003E7D39">
      <w:pPr>
        <w:spacing w:after="0" w:line="240" w:lineRule="auto"/>
      </w:pPr>
      <w:r>
        <w:separator/>
      </w:r>
    </w:p>
  </w:footnote>
  <w:footnote w:type="continuationSeparator" w:id="0">
    <w:p w14:paraId="4437457E" w14:textId="77777777" w:rsidR="00234A31" w:rsidRDefault="00234A31" w:rsidP="003E7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DB8"/>
    <w:multiLevelType w:val="hybridMultilevel"/>
    <w:tmpl w:val="224C0624"/>
    <w:lvl w:ilvl="0" w:tplc="17EE6C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764F3"/>
    <w:multiLevelType w:val="hybridMultilevel"/>
    <w:tmpl w:val="3ABA5EFA"/>
    <w:lvl w:ilvl="0" w:tplc="7BC0D8F8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14713"/>
    <w:multiLevelType w:val="hybridMultilevel"/>
    <w:tmpl w:val="BA56E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51141"/>
    <w:multiLevelType w:val="hybridMultilevel"/>
    <w:tmpl w:val="4468C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C41F3"/>
    <w:multiLevelType w:val="hybridMultilevel"/>
    <w:tmpl w:val="857C7E7A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5" w15:restartNumberingAfterBreak="0">
    <w:nsid w:val="6DE42412"/>
    <w:multiLevelType w:val="hybridMultilevel"/>
    <w:tmpl w:val="D854D136"/>
    <w:lvl w:ilvl="0" w:tplc="17EE6C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39630A"/>
    <w:multiLevelType w:val="hybridMultilevel"/>
    <w:tmpl w:val="68F01AC2"/>
    <w:lvl w:ilvl="0" w:tplc="17EE6C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wMbM0MjQzNDc0NzZT0lEKTi0uzszPAykwrAUArNWv5ywAAAA="/>
  </w:docVars>
  <w:rsids>
    <w:rsidRoot w:val="00A90E3F"/>
    <w:rsid w:val="00003C5D"/>
    <w:rsid w:val="00007A63"/>
    <w:rsid w:val="000208EA"/>
    <w:rsid w:val="00023D42"/>
    <w:rsid w:val="0003103F"/>
    <w:rsid w:val="000343ED"/>
    <w:rsid w:val="0003650A"/>
    <w:rsid w:val="00040370"/>
    <w:rsid w:val="00042DEB"/>
    <w:rsid w:val="000445AD"/>
    <w:rsid w:val="00062673"/>
    <w:rsid w:val="000635FB"/>
    <w:rsid w:val="00064D91"/>
    <w:rsid w:val="00072FF5"/>
    <w:rsid w:val="00077E0C"/>
    <w:rsid w:val="000841EC"/>
    <w:rsid w:val="00085C94"/>
    <w:rsid w:val="00087739"/>
    <w:rsid w:val="000B2254"/>
    <w:rsid w:val="000B2F78"/>
    <w:rsid w:val="000B6517"/>
    <w:rsid w:val="000C5A37"/>
    <w:rsid w:val="000D0AAD"/>
    <w:rsid w:val="000D239C"/>
    <w:rsid w:val="000D6162"/>
    <w:rsid w:val="000E6B1F"/>
    <w:rsid w:val="000F0967"/>
    <w:rsid w:val="000F7BF5"/>
    <w:rsid w:val="00102502"/>
    <w:rsid w:val="00113E00"/>
    <w:rsid w:val="00127EB5"/>
    <w:rsid w:val="001323E9"/>
    <w:rsid w:val="00142B75"/>
    <w:rsid w:val="0014437E"/>
    <w:rsid w:val="00152397"/>
    <w:rsid w:val="00153E3A"/>
    <w:rsid w:val="00157E30"/>
    <w:rsid w:val="0016168D"/>
    <w:rsid w:val="00162546"/>
    <w:rsid w:val="00162F76"/>
    <w:rsid w:val="00174E27"/>
    <w:rsid w:val="0018675C"/>
    <w:rsid w:val="0018718B"/>
    <w:rsid w:val="00197371"/>
    <w:rsid w:val="001A1130"/>
    <w:rsid w:val="001A3DCA"/>
    <w:rsid w:val="001B3216"/>
    <w:rsid w:val="001B421E"/>
    <w:rsid w:val="001C09E3"/>
    <w:rsid w:val="001C1511"/>
    <w:rsid w:val="001C29B6"/>
    <w:rsid w:val="001C3835"/>
    <w:rsid w:val="001C6869"/>
    <w:rsid w:val="001D073E"/>
    <w:rsid w:val="001D1AA1"/>
    <w:rsid w:val="001E0ACF"/>
    <w:rsid w:val="001E1C5F"/>
    <w:rsid w:val="001E32A1"/>
    <w:rsid w:val="001E4BB9"/>
    <w:rsid w:val="001E7621"/>
    <w:rsid w:val="001F4562"/>
    <w:rsid w:val="0020179C"/>
    <w:rsid w:val="002114E8"/>
    <w:rsid w:val="002147FF"/>
    <w:rsid w:val="002269F0"/>
    <w:rsid w:val="00227ECE"/>
    <w:rsid w:val="00234A31"/>
    <w:rsid w:val="0023565C"/>
    <w:rsid w:val="00240D1E"/>
    <w:rsid w:val="00241E66"/>
    <w:rsid w:val="00253C6E"/>
    <w:rsid w:val="00262CD2"/>
    <w:rsid w:val="00272967"/>
    <w:rsid w:val="00273524"/>
    <w:rsid w:val="002744EB"/>
    <w:rsid w:val="002762FA"/>
    <w:rsid w:val="002774BB"/>
    <w:rsid w:val="00286C81"/>
    <w:rsid w:val="0029651B"/>
    <w:rsid w:val="002A5B19"/>
    <w:rsid w:val="002B050A"/>
    <w:rsid w:val="002B29F4"/>
    <w:rsid w:val="002B39C9"/>
    <w:rsid w:val="002B6E30"/>
    <w:rsid w:val="002C0D39"/>
    <w:rsid w:val="002C17C7"/>
    <w:rsid w:val="002C40D8"/>
    <w:rsid w:val="002C6364"/>
    <w:rsid w:val="002D314A"/>
    <w:rsid w:val="002E011A"/>
    <w:rsid w:val="002E5C26"/>
    <w:rsid w:val="002E7232"/>
    <w:rsid w:val="002F041F"/>
    <w:rsid w:val="002F0CCD"/>
    <w:rsid w:val="00310091"/>
    <w:rsid w:val="003169D6"/>
    <w:rsid w:val="00325522"/>
    <w:rsid w:val="00327002"/>
    <w:rsid w:val="00333CAD"/>
    <w:rsid w:val="00334503"/>
    <w:rsid w:val="00334776"/>
    <w:rsid w:val="00335912"/>
    <w:rsid w:val="003446B6"/>
    <w:rsid w:val="0035311A"/>
    <w:rsid w:val="00357E23"/>
    <w:rsid w:val="00382A4E"/>
    <w:rsid w:val="0038402D"/>
    <w:rsid w:val="00384BB5"/>
    <w:rsid w:val="00387849"/>
    <w:rsid w:val="00391C5C"/>
    <w:rsid w:val="003A28F9"/>
    <w:rsid w:val="003A4916"/>
    <w:rsid w:val="003A53DC"/>
    <w:rsid w:val="003B020D"/>
    <w:rsid w:val="003B1DE3"/>
    <w:rsid w:val="003B5A9B"/>
    <w:rsid w:val="003B7CAF"/>
    <w:rsid w:val="003C0D60"/>
    <w:rsid w:val="003D12EA"/>
    <w:rsid w:val="003D422E"/>
    <w:rsid w:val="003D71DA"/>
    <w:rsid w:val="003E30D0"/>
    <w:rsid w:val="003E7D39"/>
    <w:rsid w:val="003F0CC1"/>
    <w:rsid w:val="003F58E7"/>
    <w:rsid w:val="00401A07"/>
    <w:rsid w:val="004044F5"/>
    <w:rsid w:val="00415B6D"/>
    <w:rsid w:val="00417EFD"/>
    <w:rsid w:val="00425864"/>
    <w:rsid w:val="004260CA"/>
    <w:rsid w:val="00430CE5"/>
    <w:rsid w:val="00432F8E"/>
    <w:rsid w:val="00435056"/>
    <w:rsid w:val="004359BC"/>
    <w:rsid w:val="00440045"/>
    <w:rsid w:val="00441EA2"/>
    <w:rsid w:val="004443B8"/>
    <w:rsid w:val="00451858"/>
    <w:rsid w:val="004523D7"/>
    <w:rsid w:val="00465EB0"/>
    <w:rsid w:val="0047787B"/>
    <w:rsid w:val="004827C3"/>
    <w:rsid w:val="00484AC9"/>
    <w:rsid w:val="00485EDF"/>
    <w:rsid w:val="004872AD"/>
    <w:rsid w:val="004946C0"/>
    <w:rsid w:val="00496A8F"/>
    <w:rsid w:val="004A3865"/>
    <w:rsid w:val="004B1EB2"/>
    <w:rsid w:val="004C10A8"/>
    <w:rsid w:val="004D1B19"/>
    <w:rsid w:val="004D5113"/>
    <w:rsid w:val="004D54CA"/>
    <w:rsid w:val="004E50B7"/>
    <w:rsid w:val="004F1271"/>
    <w:rsid w:val="004F2FD4"/>
    <w:rsid w:val="004F5B68"/>
    <w:rsid w:val="004F75E2"/>
    <w:rsid w:val="00500BBA"/>
    <w:rsid w:val="0050233E"/>
    <w:rsid w:val="005039EA"/>
    <w:rsid w:val="00510E49"/>
    <w:rsid w:val="00534D29"/>
    <w:rsid w:val="005374B4"/>
    <w:rsid w:val="0054418A"/>
    <w:rsid w:val="0054490F"/>
    <w:rsid w:val="00555A2F"/>
    <w:rsid w:val="0055793A"/>
    <w:rsid w:val="00557943"/>
    <w:rsid w:val="00557F45"/>
    <w:rsid w:val="00561A8A"/>
    <w:rsid w:val="00561B21"/>
    <w:rsid w:val="00564C49"/>
    <w:rsid w:val="00567F58"/>
    <w:rsid w:val="00586225"/>
    <w:rsid w:val="00594A41"/>
    <w:rsid w:val="00597376"/>
    <w:rsid w:val="005A3DAE"/>
    <w:rsid w:val="005B2F5F"/>
    <w:rsid w:val="005B6EAF"/>
    <w:rsid w:val="005C2CC2"/>
    <w:rsid w:val="005C31EF"/>
    <w:rsid w:val="005C68EB"/>
    <w:rsid w:val="005C7BB1"/>
    <w:rsid w:val="005C7D68"/>
    <w:rsid w:val="005E2F04"/>
    <w:rsid w:val="005E63C2"/>
    <w:rsid w:val="005F096E"/>
    <w:rsid w:val="005F7685"/>
    <w:rsid w:val="006133D0"/>
    <w:rsid w:val="00613D0B"/>
    <w:rsid w:val="0062074C"/>
    <w:rsid w:val="00630023"/>
    <w:rsid w:val="00630351"/>
    <w:rsid w:val="0063046B"/>
    <w:rsid w:val="00632D48"/>
    <w:rsid w:val="00635354"/>
    <w:rsid w:val="00637FD5"/>
    <w:rsid w:val="00637FEC"/>
    <w:rsid w:val="00644AD2"/>
    <w:rsid w:val="00664CBD"/>
    <w:rsid w:val="00675445"/>
    <w:rsid w:val="0067745B"/>
    <w:rsid w:val="006814B7"/>
    <w:rsid w:val="00683611"/>
    <w:rsid w:val="00693518"/>
    <w:rsid w:val="00695173"/>
    <w:rsid w:val="006A3D6D"/>
    <w:rsid w:val="006A478A"/>
    <w:rsid w:val="006A5FC4"/>
    <w:rsid w:val="006A675F"/>
    <w:rsid w:val="006A7B1C"/>
    <w:rsid w:val="006B1F8C"/>
    <w:rsid w:val="006B2EC3"/>
    <w:rsid w:val="006C0C34"/>
    <w:rsid w:val="006C0D83"/>
    <w:rsid w:val="006C157E"/>
    <w:rsid w:val="006C3F19"/>
    <w:rsid w:val="006E305B"/>
    <w:rsid w:val="006E3DDD"/>
    <w:rsid w:val="006F1468"/>
    <w:rsid w:val="006F4C65"/>
    <w:rsid w:val="006F5D4D"/>
    <w:rsid w:val="006F68DD"/>
    <w:rsid w:val="007036E2"/>
    <w:rsid w:val="00707C1F"/>
    <w:rsid w:val="007167A9"/>
    <w:rsid w:val="007216C7"/>
    <w:rsid w:val="0072313D"/>
    <w:rsid w:val="00723B75"/>
    <w:rsid w:val="00726746"/>
    <w:rsid w:val="00730028"/>
    <w:rsid w:val="00742455"/>
    <w:rsid w:val="007519AF"/>
    <w:rsid w:val="0075237E"/>
    <w:rsid w:val="0075732B"/>
    <w:rsid w:val="00762307"/>
    <w:rsid w:val="00774DF0"/>
    <w:rsid w:val="0078669D"/>
    <w:rsid w:val="007879D7"/>
    <w:rsid w:val="00794FF1"/>
    <w:rsid w:val="0079619E"/>
    <w:rsid w:val="007A159B"/>
    <w:rsid w:val="007A291A"/>
    <w:rsid w:val="007A48AD"/>
    <w:rsid w:val="007A6508"/>
    <w:rsid w:val="007B3E83"/>
    <w:rsid w:val="007C54EB"/>
    <w:rsid w:val="007D0F5B"/>
    <w:rsid w:val="007F1C51"/>
    <w:rsid w:val="007F1D0B"/>
    <w:rsid w:val="007F3E95"/>
    <w:rsid w:val="007F6283"/>
    <w:rsid w:val="007F7BE8"/>
    <w:rsid w:val="008115F0"/>
    <w:rsid w:val="008212A3"/>
    <w:rsid w:val="008220FD"/>
    <w:rsid w:val="00822A28"/>
    <w:rsid w:val="00825C02"/>
    <w:rsid w:val="00827C90"/>
    <w:rsid w:val="008413C7"/>
    <w:rsid w:val="008437E2"/>
    <w:rsid w:val="00845ADE"/>
    <w:rsid w:val="008549B1"/>
    <w:rsid w:val="00860D3B"/>
    <w:rsid w:val="00881AD1"/>
    <w:rsid w:val="0089085A"/>
    <w:rsid w:val="00894D9A"/>
    <w:rsid w:val="0089505D"/>
    <w:rsid w:val="008B1B60"/>
    <w:rsid w:val="008B443C"/>
    <w:rsid w:val="008D3ED3"/>
    <w:rsid w:val="008D5162"/>
    <w:rsid w:val="008E3A17"/>
    <w:rsid w:val="008F207E"/>
    <w:rsid w:val="009058B9"/>
    <w:rsid w:val="00906D80"/>
    <w:rsid w:val="00915E48"/>
    <w:rsid w:val="00923E01"/>
    <w:rsid w:val="00924F4A"/>
    <w:rsid w:val="009330EC"/>
    <w:rsid w:val="00936BD5"/>
    <w:rsid w:val="009402F3"/>
    <w:rsid w:val="009455E9"/>
    <w:rsid w:val="00946518"/>
    <w:rsid w:val="0095054E"/>
    <w:rsid w:val="00952E8C"/>
    <w:rsid w:val="00953345"/>
    <w:rsid w:val="00954221"/>
    <w:rsid w:val="00957CF4"/>
    <w:rsid w:val="009656A5"/>
    <w:rsid w:val="00970566"/>
    <w:rsid w:val="00970AAB"/>
    <w:rsid w:val="00973A70"/>
    <w:rsid w:val="00981191"/>
    <w:rsid w:val="00982A33"/>
    <w:rsid w:val="009836DF"/>
    <w:rsid w:val="00984010"/>
    <w:rsid w:val="009902B9"/>
    <w:rsid w:val="0099509D"/>
    <w:rsid w:val="009970C1"/>
    <w:rsid w:val="009971D3"/>
    <w:rsid w:val="009A077A"/>
    <w:rsid w:val="009A48D0"/>
    <w:rsid w:val="009B2115"/>
    <w:rsid w:val="009B4A11"/>
    <w:rsid w:val="009D131D"/>
    <w:rsid w:val="009D6072"/>
    <w:rsid w:val="009D6B77"/>
    <w:rsid w:val="009E029A"/>
    <w:rsid w:val="009E4C7A"/>
    <w:rsid w:val="009F41D2"/>
    <w:rsid w:val="009F5F8B"/>
    <w:rsid w:val="009F6939"/>
    <w:rsid w:val="00A02219"/>
    <w:rsid w:val="00A02C74"/>
    <w:rsid w:val="00A074B1"/>
    <w:rsid w:val="00A07C9E"/>
    <w:rsid w:val="00A12272"/>
    <w:rsid w:val="00A15119"/>
    <w:rsid w:val="00A15C27"/>
    <w:rsid w:val="00A2409F"/>
    <w:rsid w:val="00A3078A"/>
    <w:rsid w:val="00A34DD9"/>
    <w:rsid w:val="00A35ADB"/>
    <w:rsid w:val="00A36283"/>
    <w:rsid w:val="00A4245F"/>
    <w:rsid w:val="00A44B83"/>
    <w:rsid w:val="00A45C0F"/>
    <w:rsid w:val="00A678BB"/>
    <w:rsid w:val="00A742A6"/>
    <w:rsid w:val="00A76653"/>
    <w:rsid w:val="00A766E5"/>
    <w:rsid w:val="00A77FE7"/>
    <w:rsid w:val="00A81467"/>
    <w:rsid w:val="00A83071"/>
    <w:rsid w:val="00A90E3F"/>
    <w:rsid w:val="00AA512F"/>
    <w:rsid w:val="00AA5BBB"/>
    <w:rsid w:val="00AB047D"/>
    <w:rsid w:val="00AB11AC"/>
    <w:rsid w:val="00AB7980"/>
    <w:rsid w:val="00AC02CA"/>
    <w:rsid w:val="00AC0BDE"/>
    <w:rsid w:val="00AC34FB"/>
    <w:rsid w:val="00AC3AB5"/>
    <w:rsid w:val="00AD03C2"/>
    <w:rsid w:val="00AE3118"/>
    <w:rsid w:val="00AE31F1"/>
    <w:rsid w:val="00AE5491"/>
    <w:rsid w:val="00AE7164"/>
    <w:rsid w:val="00AF2572"/>
    <w:rsid w:val="00AF279D"/>
    <w:rsid w:val="00AF5AEB"/>
    <w:rsid w:val="00B06CBF"/>
    <w:rsid w:val="00B0744C"/>
    <w:rsid w:val="00B11485"/>
    <w:rsid w:val="00B12AA7"/>
    <w:rsid w:val="00B15C63"/>
    <w:rsid w:val="00B21199"/>
    <w:rsid w:val="00B27905"/>
    <w:rsid w:val="00B3410F"/>
    <w:rsid w:val="00B36F65"/>
    <w:rsid w:val="00B56121"/>
    <w:rsid w:val="00B71C21"/>
    <w:rsid w:val="00B722A5"/>
    <w:rsid w:val="00B730D7"/>
    <w:rsid w:val="00B92365"/>
    <w:rsid w:val="00B95156"/>
    <w:rsid w:val="00BB6E4B"/>
    <w:rsid w:val="00BB773A"/>
    <w:rsid w:val="00BC5218"/>
    <w:rsid w:val="00BD2F36"/>
    <w:rsid w:val="00BD5313"/>
    <w:rsid w:val="00BD6DC9"/>
    <w:rsid w:val="00BE36B2"/>
    <w:rsid w:val="00BE4DDB"/>
    <w:rsid w:val="00BF48E3"/>
    <w:rsid w:val="00BF51FB"/>
    <w:rsid w:val="00BF5F56"/>
    <w:rsid w:val="00C01FDC"/>
    <w:rsid w:val="00C1159D"/>
    <w:rsid w:val="00C2010E"/>
    <w:rsid w:val="00C223C1"/>
    <w:rsid w:val="00C24179"/>
    <w:rsid w:val="00C2648C"/>
    <w:rsid w:val="00C26EFF"/>
    <w:rsid w:val="00C31986"/>
    <w:rsid w:val="00C44A0A"/>
    <w:rsid w:val="00C50586"/>
    <w:rsid w:val="00C5059E"/>
    <w:rsid w:val="00C534C9"/>
    <w:rsid w:val="00C57139"/>
    <w:rsid w:val="00C57F91"/>
    <w:rsid w:val="00C60AC2"/>
    <w:rsid w:val="00C62D8F"/>
    <w:rsid w:val="00C664A4"/>
    <w:rsid w:val="00C70124"/>
    <w:rsid w:val="00C74977"/>
    <w:rsid w:val="00C812A3"/>
    <w:rsid w:val="00C91487"/>
    <w:rsid w:val="00C950D9"/>
    <w:rsid w:val="00CA1B77"/>
    <w:rsid w:val="00CA24AC"/>
    <w:rsid w:val="00CA63D1"/>
    <w:rsid w:val="00CA6CB9"/>
    <w:rsid w:val="00CB232A"/>
    <w:rsid w:val="00CB5F92"/>
    <w:rsid w:val="00CC5777"/>
    <w:rsid w:val="00CD5690"/>
    <w:rsid w:val="00CE4270"/>
    <w:rsid w:val="00CF7122"/>
    <w:rsid w:val="00D0778F"/>
    <w:rsid w:val="00D172E2"/>
    <w:rsid w:val="00D369CA"/>
    <w:rsid w:val="00D42AF3"/>
    <w:rsid w:val="00D43E08"/>
    <w:rsid w:val="00D53B82"/>
    <w:rsid w:val="00D55A20"/>
    <w:rsid w:val="00D62F8B"/>
    <w:rsid w:val="00D644DE"/>
    <w:rsid w:val="00D713AF"/>
    <w:rsid w:val="00D73DD0"/>
    <w:rsid w:val="00D81C72"/>
    <w:rsid w:val="00D83EA8"/>
    <w:rsid w:val="00D85461"/>
    <w:rsid w:val="00D85954"/>
    <w:rsid w:val="00D950C6"/>
    <w:rsid w:val="00DA5C7C"/>
    <w:rsid w:val="00DB4B41"/>
    <w:rsid w:val="00DB79BF"/>
    <w:rsid w:val="00DC0292"/>
    <w:rsid w:val="00DD09C3"/>
    <w:rsid w:val="00DD7EC5"/>
    <w:rsid w:val="00DE2A7E"/>
    <w:rsid w:val="00DF0659"/>
    <w:rsid w:val="00DF2AA1"/>
    <w:rsid w:val="00DF6261"/>
    <w:rsid w:val="00E052EC"/>
    <w:rsid w:val="00E0557E"/>
    <w:rsid w:val="00E154A9"/>
    <w:rsid w:val="00E20B7D"/>
    <w:rsid w:val="00E2697C"/>
    <w:rsid w:val="00E277F2"/>
    <w:rsid w:val="00E44A76"/>
    <w:rsid w:val="00E47248"/>
    <w:rsid w:val="00E47364"/>
    <w:rsid w:val="00E61D00"/>
    <w:rsid w:val="00E67F8E"/>
    <w:rsid w:val="00E91035"/>
    <w:rsid w:val="00E912DC"/>
    <w:rsid w:val="00EA103D"/>
    <w:rsid w:val="00EA48D5"/>
    <w:rsid w:val="00EA5195"/>
    <w:rsid w:val="00EA5525"/>
    <w:rsid w:val="00EB2FEF"/>
    <w:rsid w:val="00EC5861"/>
    <w:rsid w:val="00EC7771"/>
    <w:rsid w:val="00ED1ACF"/>
    <w:rsid w:val="00ED33B4"/>
    <w:rsid w:val="00ED5D9C"/>
    <w:rsid w:val="00EE1AA4"/>
    <w:rsid w:val="00EE1FD5"/>
    <w:rsid w:val="00EE4119"/>
    <w:rsid w:val="00EE79D1"/>
    <w:rsid w:val="00EF39EA"/>
    <w:rsid w:val="00EF57A2"/>
    <w:rsid w:val="00EF5D0C"/>
    <w:rsid w:val="00F025BF"/>
    <w:rsid w:val="00F02658"/>
    <w:rsid w:val="00F1226D"/>
    <w:rsid w:val="00F13C80"/>
    <w:rsid w:val="00F32173"/>
    <w:rsid w:val="00F32EFD"/>
    <w:rsid w:val="00F36F76"/>
    <w:rsid w:val="00F44918"/>
    <w:rsid w:val="00F46C64"/>
    <w:rsid w:val="00F5018A"/>
    <w:rsid w:val="00F505A3"/>
    <w:rsid w:val="00F52D11"/>
    <w:rsid w:val="00F628D1"/>
    <w:rsid w:val="00F8647D"/>
    <w:rsid w:val="00F912AB"/>
    <w:rsid w:val="00F94F5D"/>
    <w:rsid w:val="00FA3EF9"/>
    <w:rsid w:val="00FB1B0F"/>
    <w:rsid w:val="00FC0B0D"/>
    <w:rsid w:val="00FC172A"/>
    <w:rsid w:val="00FC3DAC"/>
    <w:rsid w:val="00FD3C05"/>
    <w:rsid w:val="00FD6FF0"/>
    <w:rsid w:val="00FD71F3"/>
    <w:rsid w:val="00FF2284"/>
    <w:rsid w:val="00FF41C2"/>
    <w:rsid w:val="00FF4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760D7963"/>
  <w15:docId w15:val="{AA83C12D-8214-451D-B97B-D6D0E4EB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2A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812A3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3E7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3E7D39"/>
  </w:style>
  <w:style w:type="paragraph" w:styleId="a7">
    <w:name w:val="footer"/>
    <w:basedOn w:val="a"/>
    <w:link w:val="a8"/>
    <w:uiPriority w:val="99"/>
    <w:unhideWhenUsed/>
    <w:rsid w:val="003E7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3E7D39"/>
  </w:style>
  <w:style w:type="paragraph" w:styleId="a9">
    <w:name w:val="Balloon Text"/>
    <w:basedOn w:val="a"/>
    <w:link w:val="aa"/>
    <w:uiPriority w:val="99"/>
    <w:semiHidden/>
    <w:unhideWhenUsed/>
    <w:rsid w:val="003E7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註解方塊文字 字元"/>
    <w:basedOn w:val="a0"/>
    <w:link w:val="a9"/>
    <w:uiPriority w:val="99"/>
    <w:semiHidden/>
    <w:rsid w:val="003E7D3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33CAD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E67F8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67F8E"/>
    <w:pPr>
      <w:spacing w:line="240" w:lineRule="auto"/>
    </w:pPr>
    <w:rPr>
      <w:sz w:val="20"/>
      <w:szCs w:val="20"/>
    </w:rPr>
  </w:style>
  <w:style w:type="character" w:customStyle="1" w:styleId="ae">
    <w:name w:val="註解文字 字元"/>
    <w:basedOn w:val="a0"/>
    <w:link w:val="ad"/>
    <w:uiPriority w:val="99"/>
    <w:semiHidden/>
    <w:rsid w:val="00E67F8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67F8E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E67F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93D946DEFDA4490992861913CEFE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E80CC-8964-4C73-B83A-6E3B5C6BE71B}"/>
      </w:docPartPr>
      <w:docPartBody>
        <w:p w:rsidR="00EA3EF3" w:rsidRDefault="00546AFD" w:rsidP="00546AFD">
          <w:pPr>
            <w:pStyle w:val="E93D946DEFDA4490992861913CEFEF1F"/>
          </w:pPr>
          <w:r>
            <w:rPr>
              <w:rStyle w:val="a3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AFD"/>
    <w:rsid w:val="003749DA"/>
    <w:rsid w:val="00546AFD"/>
    <w:rsid w:val="005A2409"/>
    <w:rsid w:val="005C20C1"/>
    <w:rsid w:val="00916798"/>
    <w:rsid w:val="009C4EBD"/>
    <w:rsid w:val="00A7126E"/>
    <w:rsid w:val="00EA3EF3"/>
    <w:rsid w:val="00F7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46AFD"/>
    <w:rPr>
      <w:color w:val="808080"/>
    </w:rPr>
  </w:style>
  <w:style w:type="paragraph" w:customStyle="1" w:styleId="E93D946DEFDA4490992861913CEFEF1F">
    <w:name w:val="E93D946DEFDA4490992861913CEFEF1F"/>
    <w:rsid w:val="00546A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02AC7-50AD-4A8B-AA2C-ED95BAA1E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2088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English</vt:lpstr>
    </vt:vector>
  </TitlesOfParts>
  <Company>City University of Hong Kong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English</dc:title>
  <dc:creator>GE 2402_Eng. for Bis. Comm</dc:creator>
  <cp:lastModifiedBy>TSANG Ka Hung</cp:lastModifiedBy>
  <cp:revision>216</cp:revision>
  <dcterms:created xsi:type="dcterms:W3CDTF">2021-06-28T14:12:00Z</dcterms:created>
  <dcterms:modified xsi:type="dcterms:W3CDTF">2021-07-07T08:35:00Z</dcterms:modified>
</cp:coreProperties>
</file>