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F77" w:rsidRPr="00207BF1" w:rsidRDefault="00B12F77" w:rsidP="00207BF1">
      <w:pPr>
        <w:pStyle w:val="Heading1"/>
        <w:jc w:val="center"/>
        <w:rPr>
          <w:b/>
          <w:u w:val="single"/>
        </w:rPr>
      </w:pPr>
      <w:r w:rsidRPr="00207BF1">
        <w:rPr>
          <w:rFonts w:hint="eastAsia"/>
          <w:b/>
          <w:u w:val="single"/>
          <w:lang w:eastAsia="zh-HK"/>
        </w:rPr>
        <w:t>C</w:t>
      </w:r>
      <w:r w:rsidRPr="00207BF1">
        <w:rPr>
          <w:b/>
          <w:u w:val="single"/>
        </w:rPr>
        <w:t>ity University of Hong Kong</w:t>
      </w: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r w:rsidRPr="00B12F77">
        <w:rPr>
          <w:b/>
          <w:sz w:val="24"/>
          <w:szCs w:val="24"/>
        </w:rPr>
        <w:t>EE 4101 – Industrial Electronics</w:t>
      </w: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p>
    <w:p w:rsidR="00B12F77" w:rsidRPr="00B12F77" w:rsidRDefault="00B12F77" w:rsidP="00B12F77">
      <w:pPr>
        <w:pStyle w:val="NoSpacing"/>
        <w:jc w:val="center"/>
        <w:rPr>
          <w:b/>
          <w:sz w:val="24"/>
          <w:szCs w:val="24"/>
        </w:rPr>
      </w:pPr>
      <w:r w:rsidRPr="00B12F77">
        <w:rPr>
          <w:b/>
          <w:sz w:val="24"/>
          <w:szCs w:val="24"/>
        </w:rPr>
        <w:t>Case Report</w:t>
      </w:r>
    </w:p>
    <w:p w:rsidR="00B12F77" w:rsidRDefault="00B12F77" w:rsidP="00B12F77">
      <w:pPr>
        <w:pStyle w:val="NoSpacing"/>
      </w:pPr>
    </w:p>
    <w:p w:rsidR="00B12F77" w:rsidRDefault="00B12F77" w:rsidP="00B12F77">
      <w:pPr>
        <w:pStyle w:val="NoSpacing"/>
      </w:pPr>
    </w:p>
    <w:p w:rsidR="00B12F77" w:rsidRDefault="00B12F77" w:rsidP="00B12F77">
      <w:pPr>
        <w:pStyle w:val="NoSpacing"/>
      </w:pPr>
    </w:p>
    <w:p w:rsidR="00B12F77" w:rsidRDefault="00B12F77" w:rsidP="00B12F77">
      <w:pPr>
        <w:pStyle w:val="NoSpacing"/>
      </w:pPr>
      <w:r>
        <w:t xml:space="preserve">Case # :  </w:t>
      </w:r>
      <w:r w:rsidRPr="00B12F77">
        <w:rPr>
          <w:u w:val="single"/>
        </w:rPr>
        <w:t>_____1____</w:t>
      </w:r>
      <w:r>
        <w:tab/>
        <w:t>Group #:  _______</w:t>
      </w:r>
      <w:r w:rsidR="00F720F9">
        <w:t>____</w:t>
      </w:r>
      <w:r w:rsidR="00F720F9">
        <w:tab/>
        <w:t>Date:  _____</w:t>
      </w:r>
      <w:r w:rsidR="007B0DBB">
        <w:rPr>
          <w:u w:val="single"/>
        </w:rPr>
        <w:t>2</w:t>
      </w:r>
      <w:r w:rsidR="00F720F9" w:rsidRPr="00F720F9">
        <w:rPr>
          <w:u w:val="single"/>
        </w:rPr>
        <w:t>1</w:t>
      </w:r>
      <w:r w:rsidR="007B0DBB">
        <w:rPr>
          <w:u w:val="single"/>
          <w:vertAlign w:val="superscript"/>
        </w:rPr>
        <w:t>st</w:t>
      </w:r>
      <w:r w:rsidR="00F720F9" w:rsidRPr="00F720F9">
        <w:rPr>
          <w:u w:val="single"/>
        </w:rPr>
        <w:t xml:space="preserve"> </w:t>
      </w:r>
      <w:r w:rsidR="007B0DBB">
        <w:rPr>
          <w:u w:val="single"/>
        </w:rPr>
        <w:t>Dec</w:t>
      </w:r>
      <w:r w:rsidR="00F720F9" w:rsidRPr="00F720F9">
        <w:rPr>
          <w:u w:val="single"/>
        </w:rPr>
        <w:t>, 2015____</w:t>
      </w:r>
      <w:r w:rsidR="00F720F9">
        <w:tab/>
      </w:r>
    </w:p>
    <w:p w:rsidR="00B12F77" w:rsidRDefault="00B12F77" w:rsidP="00B12F77">
      <w:pPr>
        <w:pStyle w:val="NoSpacing"/>
      </w:pPr>
    </w:p>
    <w:p w:rsidR="00B12F77" w:rsidRDefault="00B12F77" w:rsidP="00B12F77">
      <w:pPr>
        <w:pStyle w:val="NoSpacing"/>
      </w:pPr>
      <w:r>
        <w:t xml:space="preserve">Leader:  </w:t>
      </w:r>
      <w:r w:rsidRPr="00B12F77">
        <w:rPr>
          <w:u w:val="single"/>
        </w:rPr>
        <w:t>______Tam Chu-kwong______</w:t>
      </w:r>
    </w:p>
    <w:p w:rsidR="00B12F77" w:rsidRDefault="00B12F77" w:rsidP="00B12F77">
      <w:pPr>
        <w:pStyle w:val="NoSpacing"/>
      </w:pPr>
    </w:p>
    <w:p w:rsidR="00B12F77" w:rsidRDefault="00B12F77" w:rsidP="00B12F77">
      <w:pPr>
        <w:pStyle w:val="NoSpacing"/>
      </w:pPr>
      <w:bookmarkStart w:id="0" w:name="_GoBack"/>
      <w:bookmarkEnd w:id="0"/>
    </w:p>
    <w:p w:rsidR="00B12F77" w:rsidRPr="00551A95" w:rsidRDefault="00B12F77" w:rsidP="00B12F77">
      <w:pPr>
        <w:pStyle w:val="NoSpacing"/>
        <w:rPr>
          <w:b/>
          <w:sz w:val="16"/>
          <w:szCs w:val="16"/>
        </w:rPr>
      </w:pPr>
      <w:r w:rsidRPr="00551A95">
        <w:rPr>
          <w:b/>
        </w:rPr>
        <w:t>A)</w:t>
      </w:r>
      <w:r w:rsidRPr="00551A95">
        <w:rPr>
          <w:b/>
        </w:rPr>
        <w:tab/>
        <w:t>Individual assessment:</w:t>
      </w:r>
      <w:r w:rsidRPr="00551A95">
        <w:rPr>
          <w:i/>
        </w:rPr>
        <w:t xml:space="preserve"> </w:t>
      </w:r>
      <w:r w:rsidRPr="00551A95">
        <w:rPr>
          <w:i/>
          <w:sz w:val="16"/>
          <w:szCs w:val="16"/>
        </w:rPr>
        <w:t>(The leader is required to put the names of your members into the following table</w:t>
      </w:r>
      <w:r>
        <w:rPr>
          <w:i/>
          <w:sz w:val="16"/>
          <w:szCs w:val="16"/>
        </w:rPr>
        <w:t>.</w:t>
      </w:r>
      <w:r w:rsidRPr="00551A95">
        <w:rPr>
          <w:i/>
          <w:sz w:val="16"/>
          <w:szCs w:val="16"/>
        </w:rPr>
        <w:t>)</w:t>
      </w:r>
    </w:p>
    <w:p w:rsidR="00B12F77" w:rsidRDefault="00B12F77" w:rsidP="00B12F77">
      <w:pPr>
        <w:pStyle w:val="NoSpacing"/>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4140"/>
        <w:gridCol w:w="1607"/>
      </w:tblGrid>
      <w:tr w:rsidR="00B12F77" w:rsidTr="00B12F77">
        <w:tc>
          <w:tcPr>
            <w:tcW w:w="2775"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Student name &amp; ID</w:t>
            </w:r>
          </w:p>
        </w:tc>
        <w:tc>
          <w:tcPr>
            <w:tcW w:w="4140"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Comments</w:t>
            </w:r>
          </w:p>
        </w:tc>
        <w:tc>
          <w:tcPr>
            <w:tcW w:w="1607"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Rating (1 – 5)</w:t>
            </w:r>
          </w:p>
        </w:tc>
      </w:tr>
      <w:tr w:rsidR="00B12F77" w:rsidTr="00B12F77">
        <w:tc>
          <w:tcPr>
            <w:tcW w:w="2775" w:type="dxa"/>
            <w:tcBorders>
              <w:top w:val="double" w:sz="4" w:space="0" w:color="auto"/>
            </w:tcBorders>
            <w:shd w:val="clear" w:color="auto" w:fill="auto"/>
          </w:tcPr>
          <w:p w:rsidR="00B12F77" w:rsidRDefault="00B12F77" w:rsidP="00B12F77">
            <w:pPr>
              <w:pStyle w:val="NoSpacing"/>
              <w:jc w:val="center"/>
            </w:pPr>
            <w:r>
              <w:t>Tam Chu-kwong</w:t>
            </w:r>
          </w:p>
          <w:p w:rsidR="00B12F77" w:rsidRPr="00B12F77" w:rsidRDefault="00B12F77" w:rsidP="00B12F77">
            <w:pPr>
              <w:pStyle w:val="NoSpacing"/>
              <w:jc w:val="center"/>
            </w:pPr>
            <w:r>
              <w:t>53219921</w:t>
            </w:r>
          </w:p>
        </w:tc>
        <w:tc>
          <w:tcPr>
            <w:tcW w:w="4140" w:type="dxa"/>
            <w:tcBorders>
              <w:top w:val="double" w:sz="4" w:space="0" w:color="auto"/>
            </w:tcBorders>
            <w:shd w:val="clear" w:color="auto" w:fill="auto"/>
          </w:tcPr>
          <w:p w:rsidR="00B12F77" w:rsidRPr="00B12F77" w:rsidRDefault="00B12F77" w:rsidP="00B12F77">
            <w:pPr>
              <w:pStyle w:val="NoSpacing"/>
              <w:jc w:val="center"/>
              <w:rPr>
                <w:color w:val="000000" w:themeColor="text1"/>
              </w:rPr>
            </w:pPr>
          </w:p>
        </w:tc>
        <w:tc>
          <w:tcPr>
            <w:tcW w:w="1607" w:type="dxa"/>
            <w:tcBorders>
              <w:top w:val="double" w:sz="4" w:space="0" w:color="auto"/>
            </w:tcBorders>
            <w:shd w:val="clear" w:color="auto" w:fill="auto"/>
          </w:tcPr>
          <w:p w:rsidR="00B12F77" w:rsidRPr="00B12F77" w:rsidRDefault="00B12F77" w:rsidP="00B12F77">
            <w:pPr>
              <w:pStyle w:val="NoSpacing"/>
              <w:jc w:val="center"/>
              <w:rPr>
                <w:color w:val="000000" w:themeColor="text1"/>
              </w:rPr>
            </w:pPr>
          </w:p>
        </w:tc>
      </w:tr>
      <w:tr w:rsidR="00B12F77" w:rsidTr="00B12F77">
        <w:tc>
          <w:tcPr>
            <w:tcW w:w="2775" w:type="dxa"/>
            <w:shd w:val="clear" w:color="auto" w:fill="auto"/>
          </w:tcPr>
          <w:p w:rsidR="00B12F77" w:rsidRPr="00B12F77" w:rsidRDefault="00E152F8" w:rsidP="00B12F77">
            <w:pPr>
              <w:pStyle w:val="NoSpacing"/>
              <w:jc w:val="center"/>
            </w:pPr>
            <w:r>
              <w:rPr>
                <w:rFonts w:eastAsia="新細明體" w:cs="Helvetica"/>
                <w:szCs w:val="24"/>
              </w:rPr>
              <w:t>MA Wai-w</w:t>
            </w:r>
            <w:r w:rsidR="00B12F77" w:rsidRPr="00B12F77">
              <w:rPr>
                <w:rFonts w:eastAsia="新細明體" w:cs="Helvetica"/>
                <w:szCs w:val="24"/>
              </w:rPr>
              <w:t>ai</w:t>
            </w:r>
          </w:p>
          <w:p w:rsidR="00B12F77" w:rsidRPr="00B12F77" w:rsidRDefault="00B12F77" w:rsidP="00B12F77">
            <w:pPr>
              <w:pStyle w:val="NoSpacing"/>
              <w:jc w:val="center"/>
            </w:pPr>
            <w:r w:rsidRPr="00534E00">
              <w:rPr>
                <w:rFonts w:eastAsia="新細明體" w:cs="Helvetica"/>
                <w:szCs w:val="24"/>
              </w:rPr>
              <w:t>53649005</w:t>
            </w:r>
          </w:p>
        </w:tc>
        <w:tc>
          <w:tcPr>
            <w:tcW w:w="4140" w:type="dxa"/>
            <w:shd w:val="clear" w:color="auto" w:fill="auto"/>
          </w:tcPr>
          <w:p w:rsidR="00B12F77" w:rsidRPr="00B12F77" w:rsidRDefault="00B12F77" w:rsidP="00B12F77">
            <w:pPr>
              <w:pStyle w:val="NoSpacing"/>
              <w:jc w:val="center"/>
              <w:rPr>
                <w:color w:val="000000" w:themeColor="text1"/>
              </w:rPr>
            </w:pPr>
          </w:p>
        </w:tc>
        <w:tc>
          <w:tcPr>
            <w:tcW w:w="1607" w:type="dxa"/>
            <w:shd w:val="clear" w:color="auto" w:fill="auto"/>
          </w:tcPr>
          <w:p w:rsidR="00B12F77" w:rsidRPr="00B12F77" w:rsidRDefault="00B12F77" w:rsidP="00B12F77">
            <w:pPr>
              <w:pStyle w:val="NoSpacing"/>
              <w:jc w:val="center"/>
              <w:rPr>
                <w:color w:val="000000" w:themeColor="text1"/>
              </w:rPr>
            </w:pPr>
          </w:p>
        </w:tc>
      </w:tr>
      <w:tr w:rsidR="00B12F77" w:rsidTr="00B12F77">
        <w:tc>
          <w:tcPr>
            <w:tcW w:w="2775" w:type="dxa"/>
            <w:shd w:val="clear" w:color="auto" w:fill="auto"/>
          </w:tcPr>
          <w:p w:rsidR="00B12F77" w:rsidRPr="00B12F77" w:rsidRDefault="009B31F8" w:rsidP="00B12F77">
            <w:pPr>
              <w:pStyle w:val="NoSpacing"/>
              <w:jc w:val="center"/>
            </w:pPr>
            <w:r>
              <w:t>Ling Tsz-YAN</w:t>
            </w:r>
          </w:p>
          <w:p w:rsidR="00B12F77" w:rsidRPr="00B12F77" w:rsidRDefault="009B31F8" w:rsidP="002A34ED">
            <w:pPr>
              <w:pStyle w:val="NoSpacing"/>
              <w:jc w:val="center"/>
            </w:pPr>
            <w:r>
              <w:t>53789259</w:t>
            </w:r>
          </w:p>
        </w:tc>
        <w:tc>
          <w:tcPr>
            <w:tcW w:w="4140" w:type="dxa"/>
            <w:shd w:val="clear" w:color="auto" w:fill="auto"/>
          </w:tcPr>
          <w:p w:rsidR="00B12F77" w:rsidRPr="00B12F77" w:rsidRDefault="00B12F77" w:rsidP="00B12F77">
            <w:pPr>
              <w:pStyle w:val="NoSpacing"/>
              <w:jc w:val="center"/>
              <w:rPr>
                <w:color w:val="000000" w:themeColor="text1"/>
              </w:rPr>
            </w:pPr>
          </w:p>
        </w:tc>
        <w:tc>
          <w:tcPr>
            <w:tcW w:w="1607" w:type="dxa"/>
            <w:shd w:val="clear" w:color="auto" w:fill="auto"/>
          </w:tcPr>
          <w:p w:rsidR="00B12F77" w:rsidRPr="00B12F77" w:rsidRDefault="00B12F77" w:rsidP="00B12F77">
            <w:pPr>
              <w:pStyle w:val="NoSpacing"/>
              <w:jc w:val="center"/>
              <w:rPr>
                <w:color w:val="000000" w:themeColor="text1"/>
              </w:rPr>
            </w:pPr>
          </w:p>
        </w:tc>
      </w:tr>
    </w:tbl>
    <w:p w:rsidR="00B12F77" w:rsidRDefault="00B12F77" w:rsidP="00B12F77">
      <w:pPr>
        <w:jc w:val="both"/>
      </w:pPr>
    </w:p>
    <w:p w:rsidR="00F720F9" w:rsidRDefault="00F720F9" w:rsidP="00B12F77">
      <w:pPr>
        <w:jc w:val="both"/>
      </w:pPr>
    </w:p>
    <w:p w:rsidR="00B12F77" w:rsidRPr="00B12F77" w:rsidRDefault="00B12F77" w:rsidP="00B12F77">
      <w:pPr>
        <w:jc w:val="both"/>
        <w:rPr>
          <w:b/>
        </w:rPr>
      </w:pPr>
      <w:r>
        <w:rPr>
          <w:b/>
        </w:rPr>
        <w:t>B</w:t>
      </w:r>
      <w:r w:rsidRPr="00551A95">
        <w:rPr>
          <w:b/>
        </w:rPr>
        <w:t>)</w:t>
      </w:r>
      <w:r w:rsidRPr="00551A95">
        <w:rPr>
          <w:b/>
        </w:rPr>
        <w:tab/>
      </w:r>
      <w:r>
        <w:rPr>
          <w:b/>
        </w:rPr>
        <w:t>Group</w:t>
      </w:r>
      <w:r w:rsidRPr="00551A95">
        <w:rPr>
          <w:b/>
        </w:rPr>
        <w:t xml:space="preserve"> assessment: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1"/>
        <w:gridCol w:w="1621"/>
      </w:tblGrid>
      <w:tr w:rsidR="00B12F77" w:rsidTr="00E8713F">
        <w:tc>
          <w:tcPr>
            <w:tcW w:w="7440"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Comment</w:t>
            </w:r>
          </w:p>
        </w:tc>
        <w:tc>
          <w:tcPr>
            <w:tcW w:w="1697" w:type="dxa"/>
            <w:tcBorders>
              <w:bottom w:val="double" w:sz="4" w:space="0" w:color="auto"/>
            </w:tcBorders>
            <w:shd w:val="clear" w:color="auto" w:fill="auto"/>
          </w:tcPr>
          <w:p w:rsidR="00B12F77" w:rsidRPr="004D4ECD" w:rsidRDefault="00B12F77" w:rsidP="00E8713F">
            <w:pPr>
              <w:adjustRightInd w:val="0"/>
              <w:snapToGrid w:val="0"/>
              <w:spacing w:before="120" w:after="120"/>
              <w:jc w:val="center"/>
              <w:rPr>
                <w:b/>
              </w:rPr>
            </w:pPr>
            <w:r w:rsidRPr="004D4ECD">
              <w:rPr>
                <w:b/>
              </w:rPr>
              <w:t>Rating (1 – 5)</w:t>
            </w:r>
          </w:p>
        </w:tc>
      </w:tr>
      <w:tr w:rsidR="00B12F77" w:rsidTr="00E8713F">
        <w:tc>
          <w:tcPr>
            <w:tcW w:w="7440" w:type="dxa"/>
            <w:tcBorders>
              <w:top w:val="double" w:sz="4" w:space="0" w:color="auto"/>
            </w:tcBorders>
            <w:shd w:val="clear" w:color="auto" w:fill="auto"/>
          </w:tcPr>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p w:rsidR="00B12F77" w:rsidRDefault="00B12F77" w:rsidP="00E8713F">
            <w:pPr>
              <w:jc w:val="both"/>
            </w:pPr>
          </w:p>
        </w:tc>
        <w:tc>
          <w:tcPr>
            <w:tcW w:w="1697" w:type="dxa"/>
            <w:tcBorders>
              <w:top w:val="double" w:sz="4" w:space="0" w:color="auto"/>
            </w:tcBorders>
            <w:shd w:val="clear" w:color="auto" w:fill="auto"/>
          </w:tcPr>
          <w:p w:rsidR="00B12F77" w:rsidRDefault="00B12F77" w:rsidP="00E8713F">
            <w:pPr>
              <w:jc w:val="both"/>
            </w:pPr>
          </w:p>
        </w:tc>
      </w:tr>
    </w:tbl>
    <w:p w:rsidR="00B12F77" w:rsidRDefault="00B12F77" w:rsidP="00B12F77">
      <w:pPr>
        <w:jc w:val="both"/>
      </w:pPr>
    </w:p>
    <w:p w:rsidR="00B12F77" w:rsidRDefault="00B12F77" w:rsidP="00B12F77">
      <w:pPr>
        <w:jc w:val="both"/>
      </w:pPr>
    </w:p>
    <w:p w:rsidR="00B12F77" w:rsidRDefault="00B12F77" w:rsidP="00B12F77">
      <w:pPr>
        <w:jc w:val="both"/>
        <w:rPr>
          <w:rFonts w:ascii="Times New Roman" w:hAnsi="Times New Roman" w:cs="Times New Roman"/>
          <w:b/>
          <w:sz w:val="24"/>
          <w:szCs w:val="24"/>
          <w:u w:val="single"/>
        </w:rPr>
      </w:pPr>
      <w:r w:rsidRPr="00B12F77">
        <w:rPr>
          <w:rFonts w:ascii="Times New Roman" w:hAnsi="Times New Roman" w:cs="Times New Roman"/>
          <w:b/>
          <w:sz w:val="24"/>
          <w:szCs w:val="24"/>
          <w:u w:val="single"/>
        </w:rPr>
        <w:lastRenderedPageBreak/>
        <w:t>Content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1405"/>
      </w:tblGrid>
      <w:tr w:rsidR="00B12F77" w:rsidTr="00F9330E">
        <w:tc>
          <w:tcPr>
            <w:tcW w:w="7225" w:type="dxa"/>
            <w:tcBorders>
              <w:bottom w:val="single" w:sz="4" w:space="0" w:color="auto"/>
            </w:tcBorders>
          </w:tcPr>
          <w:p w:rsidR="00B12F77" w:rsidRPr="001F550D" w:rsidRDefault="00B12F77" w:rsidP="00B12F77">
            <w:pPr>
              <w:rPr>
                <w:rFonts w:ascii="Times New Roman" w:hAnsi="Times New Roman" w:cs="Times New Roman"/>
                <w:sz w:val="24"/>
                <w:szCs w:val="24"/>
              </w:rPr>
            </w:pPr>
            <w:r w:rsidRPr="001F550D">
              <w:rPr>
                <w:rFonts w:ascii="Times New Roman" w:hAnsi="Times New Roman" w:cs="Times New Roman"/>
                <w:sz w:val="24"/>
                <w:szCs w:val="24"/>
              </w:rPr>
              <w:t>Description</w:t>
            </w:r>
          </w:p>
        </w:tc>
        <w:tc>
          <w:tcPr>
            <w:tcW w:w="1405" w:type="dxa"/>
            <w:tcBorders>
              <w:bottom w:val="single" w:sz="4" w:space="0" w:color="auto"/>
            </w:tcBorders>
          </w:tcPr>
          <w:p w:rsidR="00B12F77" w:rsidRPr="00B12F77" w:rsidRDefault="00B12F77" w:rsidP="00B12F77">
            <w:pPr>
              <w:jc w:val="both"/>
              <w:rPr>
                <w:rFonts w:ascii="Times New Roman" w:hAnsi="Times New Roman" w:cs="Times New Roman"/>
                <w:sz w:val="24"/>
                <w:szCs w:val="24"/>
              </w:rPr>
            </w:pPr>
            <w:r w:rsidRPr="00B12F77">
              <w:rPr>
                <w:rFonts w:ascii="Times New Roman" w:hAnsi="Times New Roman" w:cs="Times New Roman"/>
                <w:sz w:val="24"/>
                <w:szCs w:val="24"/>
              </w:rPr>
              <w:t>Page</w:t>
            </w:r>
          </w:p>
        </w:tc>
      </w:tr>
      <w:tr w:rsidR="00B12F77" w:rsidTr="00F9330E">
        <w:tc>
          <w:tcPr>
            <w:tcW w:w="7225" w:type="dxa"/>
            <w:tcBorders>
              <w:top w:val="single" w:sz="4" w:space="0" w:color="auto"/>
            </w:tcBorders>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Problem identification</w:t>
            </w:r>
          </w:p>
        </w:tc>
        <w:tc>
          <w:tcPr>
            <w:tcW w:w="1405" w:type="dxa"/>
            <w:tcBorders>
              <w:top w:val="single" w:sz="4" w:space="0" w:color="auto"/>
            </w:tcBorders>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3</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Mind map</w:t>
            </w:r>
          </w:p>
        </w:tc>
        <w:tc>
          <w:tcPr>
            <w:tcW w:w="1405" w:type="dxa"/>
          </w:tcPr>
          <w:p w:rsidR="00B12F77" w:rsidRPr="00B12F77" w:rsidRDefault="001F550D" w:rsidP="00B12F77">
            <w:pPr>
              <w:jc w:val="both"/>
              <w:rPr>
                <w:rFonts w:ascii="Times New Roman" w:hAnsi="Times New Roman" w:cs="Times New Roman"/>
                <w:sz w:val="24"/>
                <w:szCs w:val="24"/>
              </w:rPr>
            </w:pPr>
            <w:r>
              <w:rPr>
                <w:rFonts w:ascii="Times New Roman" w:hAnsi="Times New Roman" w:cs="Times New Roman"/>
                <w:sz w:val="24"/>
                <w:szCs w:val="24"/>
              </w:rPr>
              <w:t>4</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Objective of the case</w:t>
            </w:r>
          </w:p>
        </w:tc>
        <w:tc>
          <w:tcPr>
            <w:tcW w:w="1405" w:type="dxa"/>
          </w:tcPr>
          <w:p w:rsidR="00B12F77" w:rsidRPr="00B12F77" w:rsidRDefault="00464D20" w:rsidP="00B12F77">
            <w:pPr>
              <w:jc w:val="both"/>
              <w:rPr>
                <w:rFonts w:ascii="Times New Roman" w:hAnsi="Times New Roman" w:cs="Times New Roman"/>
                <w:sz w:val="24"/>
                <w:szCs w:val="24"/>
              </w:rPr>
            </w:pPr>
            <w:r>
              <w:rPr>
                <w:rFonts w:ascii="Times New Roman" w:hAnsi="Times New Roman" w:cs="Times New Roman"/>
                <w:sz w:val="24"/>
                <w:szCs w:val="24"/>
              </w:rPr>
              <w:t>4</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1</w:t>
            </w:r>
          </w:p>
        </w:tc>
        <w:tc>
          <w:tcPr>
            <w:tcW w:w="1405" w:type="dxa"/>
          </w:tcPr>
          <w:p w:rsidR="00B12F77" w:rsidRPr="00B12F77" w:rsidRDefault="00464D20" w:rsidP="00B12F77">
            <w:pPr>
              <w:jc w:val="both"/>
              <w:rPr>
                <w:rFonts w:ascii="Times New Roman" w:hAnsi="Times New Roman" w:cs="Times New Roman"/>
                <w:sz w:val="24"/>
                <w:szCs w:val="24"/>
              </w:rPr>
            </w:pPr>
            <w:r>
              <w:rPr>
                <w:rFonts w:ascii="Times New Roman" w:hAnsi="Times New Roman" w:cs="Times New Roman"/>
                <w:sz w:val="24"/>
                <w:szCs w:val="24"/>
              </w:rPr>
              <w:t>5-6</w:t>
            </w:r>
          </w:p>
        </w:tc>
      </w:tr>
      <w:tr w:rsidR="00B12F77" w:rsidTr="00F9330E">
        <w:tc>
          <w:tcPr>
            <w:tcW w:w="7225" w:type="dxa"/>
          </w:tcPr>
          <w:p w:rsidR="00B12F77" w:rsidRP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2</w:t>
            </w:r>
          </w:p>
        </w:tc>
        <w:tc>
          <w:tcPr>
            <w:tcW w:w="1405" w:type="dxa"/>
          </w:tcPr>
          <w:p w:rsidR="00B12F77" w:rsidRPr="00B12F77" w:rsidRDefault="00464D20" w:rsidP="00B12F77">
            <w:pPr>
              <w:jc w:val="both"/>
              <w:rPr>
                <w:rFonts w:ascii="Times New Roman" w:hAnsi="Times New Roman" w:cs="Times New Roman"/>
                <w:sz w:val="24"/>
                <w:szCs w:val="24"/>
              </w:rPr>
            </w:pPr>
            <w:r>
              <w:rPr>
                <w:rFonts w:ascii="Times New Roman" w:hAnsi="Times New Roman" w:cs="Times New Roman"/>
                <w:sz w:val="24"/>
                <w:szCs w:val="24"/>
              </w:rPr>
              <w:t>7-8</w:t>
            </w:r>
          </w:p>
        </w:tc>
      </w:tr>
      <w:tr w:rsidR="00B12F77" w:rsidTr="00F9330E">
        <w:tc>
          <w:tcPr>
            <w:tcW w:w="7225" w:type="dxa"/>
          </w:tcPr>
          <w:p w:rsid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Object 3</w:t>
            </w:r>
          </w:p>
        </w:tc>
        <w:tc>
          <w:tcPr>
            <w:tcW w:w="1405" w:type="dxa"/>
          </w:tcPr>
          <w:p w:rsidR="00B12F77" w:rsidRPr="00B12F77" w:rsidRDefault="0099214B" w:rsidP="00464D20">
            <w:pPr>
              <w:jc w:val="both"/>
              <w:rPr>
                <w:rFonts w:ascii="Times New Roman" w:hAnsi="Times New Roman" w:cs="Times New Roman"/>
                <w:sz w:val="24"/>
                <w:szCs w:val="24"/>
              </w:rPr>
            </w:pPr>
            <w:r>
              <w:rPr>
                <w:rFonts w:ascii="Times New Roman" w:hAnsi="Times New Roman" w:cs="Times New Roman"/>
                <w:sz w:val="24"/>
                <w:szCs w:val="24"/>
              </w:rPr>
              <w:t>9-11</w:t>
            </w:r>
          </w:p>
        </w:tc>
      </w:tr>
      <w:tr w:rsidR="00B12F77" w:rsidTr="00F9330E">
        <w:tc>
          <w:tcPr>
            <w:tcW w:w="7225" w:type="dxa"/>
          </w:tcPr>
          <w:p w:rsidR="00B12F77" w:rsidRDefault="00B12F77" w:rsidP="00B12F77">
            <w:pPr>
              <w:jc w:val="both"/>
              <w:rPr>
                <w:rFonts w:ascii="Times New Roman" w:hAnsi="Times New Roman" w:cs="Times New Roman"/>
                <w:sz w:val="24"/>
                <w:szCs w:val="24"/>
              </w:rPr>
            </w:pPr>
            <w:r>
              <w:rPr>
                <w:rFonts w:ascii="Times New Roman" w:hAnsi="Times New Roman" w:cs="Times New Roman"/>
                <w:sz w:val="24"/>
                <w:szCs w:val="24"/>
              </w:rPr>
              <w:t>Conclusion</w:t>
            </w:r>
          </w:p>
        </w:tc>
        <w:tc>
          <w:tcPr>
            <w:tcW w:w="1405" w:type="dxa"/>
          </w:tcPr>
          <w:p w:rsidR="00B12F77" w:rsidRPr="00B12F77" w:rsidRDefault="0099214B" w:rsidP="00B12F77">
            <w:pPr>
              <w:jc w:val="both"/>
              <w:rPr>
                <w:rFonts w:ascii="Times New Roman" w:hAnsi="Times New Roman" w:cs="Times New Roman"/>
                <w:sz w:val="24"/>
                <w:szCs w:val="24"/>
              </w:rPr>
            </w:pPr>
            <w:r>
              <w:rPr>
                <w:rFonts w:ascii="Times New Roman" w:hAnsi="Times New Roman" w:cs="Times New Roman"/>
                <w:sz w:val="24"/>
                <w:szCs w:val="24"/>
              </w:rPr>
              <w:t>12</w:t>
            </w:r>
          </w:p>
        </w:tc>
      </w:tr>
    </w:tbl>
    <w:p w:rsidR="00B12F77" w:rsidRPr="00B12F77" w:rsidRDefault="00B12F77" w:rsidP="00B12F77">
      <w:pPr>
        <w:jc w:val="both"/>
        <w:rPr>
          <w:rFonts w:ascii="Times New Roman" w:hAnsi="Times New Roman" w:cs="Times New Roman"/>
          <w:b/>
          <w:sz w:val="24"/>
          <w:szCs w:val="24"/>
          <w:u w:val="single"/>
        </w:rPr>
      </w:pPr>
      <w:r w:rsidRPr="00B12F77">
        <w:rPr>
          <w:rFonts w:ascii="Times New Roman" w:hAnsi="Times New Roman" w:cs="Times New Roman"/>
          <w:b/>
          <w:sz w:val="24"/>
          <w:szCs w:val="24"/>
          <w:u w:val="single"/>
        </w:rPr>
        <w:br w:type="page"/>
      </w:r>
    </w:p>
    <w:p w:rsidR="002B7358" w:rsidRPr="00B12F77" w:rsidRDefault="002B7358" w:rsidP="00C25053">
      <w:pPr>
        <w:rPr>
          <w:rFonts w:ascii="Times New Roman" w:hAnsi="Times New Roman" w:cs="Times New Roman"/>
          <w:b/>
          <w:sz w:val="24"/>
          <w:szCs w:val="24"/>
          <w:u w:val="single"/>
        </w:rPr>
      </w:pPr>
      <w:r w:rsidRPr="00B12F77">
        <w:rPr>
          <w:rFonts w:ascii="Times New Roman" w:hAnsi="Times New Roman" w:cs="Times New Roman"/>
          <w:b/>
          <w:sz w:val="24"/>
          <w:szCs w:val="24"/>
          <w:u w:val="single"/>
        </w:rPr>
        <w:lastRenderedPageBreak/>
        <w:t>Problem</w:t>
      </w:r>
    </w:p>
    <w:p w:rsidR="009237ED" w:rsidRPr="00B12F77" w:rsidRDefault="009237ED" w:rsidP="00C25053">
      <w:pPr>
        <w:rPr>
          <w:rFonts w:ascii="Times New Roman" w:hAnsi="Times New Roman" w:cs="Times New Roman"/>
          <w:sz w:val="24"/>
          <w:szCs w:val="24"/>
        </w:rPr>
      </w:pPr>
      <w:r w:rsidRPr="00B12F77">
        <w:rPr>
          <w:rFonts w:ascii="Times New Roman" w:hAnsi="Times New Roman" w:cs="Times New Roman"/>
          <w:sz w:val="24"/>
          <w:szCs w:val="24"/>
        </w:rPr>
        <w:t xml:space="preserve">We are </w:t>
      </w:r>
      <w:r w:rsidR="004100E0" w:rsidRPr="00B12F77">
        <w:rPr>
          <w:rFonts w:ascii="Times New Roman" w:hAnsi="Times New Roman" w:cs="Times New Roman"/>
          <w:sz w:val="24"/>
          <w:szCs w:val="24"/>
        </w:rPr>
        <w:t xml:space="preserve">asked to design a </w:t>
      </w:r>
      <w:r w:rsidR="002A53BD">
        <w:rPr>
          <w:rFonts w:ascii="Times New Roman" w:hAnsi="Times New Roman" w:cs="Times New Roman"/>
          <w:sz w:val="24"/>
          <w:szCs w:val="24"/>
        </w:rPr>
        <w:t>3k</w:t>
      </w:r>
      <w:r w:rsidR="00B5088A" w:rsidRPr="00B12F77">
        <w:rPr>
          <w:rFonts w:ascii="Times New Roman" w:hAnsi="Times New Roman" w:cs="Times New Roman"/>
          <w:sz w:val="24"/>
          <w:szCs w:val="24"/>
        </w:rPr>
        <w:t xml:space="preserve">W </w:t>
      </w:r>
      <w:r w:rsidR="002A53BD">
        <w:rPr>
          <w:rFonts w:ascii="Times New Roman" w:hAnsi="Times New Roman" w:cs="Times New Roman"/>
          <w:sz w:val="24"/>
          <w:szCs w:val="24"/>
        </w:rPr>
        <w:t>Grid-tried Solar Inverter</w:t>
      </w:r>
      <w:r w:rsidR="00B5088A" w:rsidRPr="00B12F77">
        <w:rPr>
          <w:rFonts w:ascii="Times New Roman" w:hAnsi="Times New Roman" w:cs="Times New Roman"/>
          <w:sz w:val="24"/>
          <w:szCs w:val="24"/>
        </w:rPr>
        <w:t xml:space="preserve">. </w:t>
      </w:r>
    </w:p>
    <w:p w:rsidR="00B5088A" w:rsidRPr="00B12F77" w:rsidRDefault="008A6ACF" w:rsidP="00C25053">
      <w:pPr>
        <w:rPr>
          <w:rFonts w:ascii="Times New Roman" w:hAnsi="Times New Roman" w:cs="Times New Roman"/>
          <w:sz w:val="24"/>
          <w:szCs w:val="24"/>
        </w:rPr>
      </w:pPr>
      <w:r w:rsidRPr="00B12F77">
        <w:rPr>
          <w:rFonts w:ascii="Times New Roman" w:hAnsi="Times New Roman" w:cs="Times New Roman"/>
          <w:sz w:val="24"/>
          <w:szCs w:val="24"/>
        </w:rPr>
        <w:t xml:space="preserve">In this case, the </w:t>
      </w:r>
      <w:r w:rsidR="00916E44">
        <w:rPr>
          <w:rFonts w:ascii="Times New Roman" w:hAnsi="Times New Roman" w:cs="Times New Roman"/>
          <w:sz w:val="24"/>
          <w:szCs w:val="24"/>
        </w:rPr>
        <w:t xml:space="preserve">supply voltage </w:t>
      </w:r>
      <w:r w:rsidR="00916E44">
        <w:rPr>
          <w:rFonts w:ascii="Times New Roman" w:hAnsi="Times New Roman" w:cs="Times New Roman" w:hint="eastAsia"/>
          <w:sz w:val="24"/>
          <w:szCs w:val="24"/>
        </w:rPr>
        <w:t xml:space="preserve">of the solar panel is between </w:t>
      </w:r>
      <w:r w:rsidR="00916E44">
        <w:rPr>
          <w:rFonts w:ascii="Times New Roman" w:hAnsi="Times New Roman" w:cs="Times New Roman"/>
          <w:sz w:val="24"/>
          <w:szCs w:val="24"/>
        </w:rPr>
        <w:t>100</w:t>
      </w:r>
      <w:r w:rsidR="00F57E97">
        <w:rPr>
          <w:rFonts w:ascii="Times New Roman" w:hAnsi="Times New Roman" w:cs="Times New Roman" w:hint="eastAsia"/>
          <w:sz w:val="24"/>
          <w:szCs w:val="24"/>
        </w:rPr>
        <w:t xml:space="preserve">V and </w:t>
      </w:r>
      <w:r w:rsidR="00F57E97">
        <w:rPr>
          <w:rFonts w:ascii="Times New Roman" w:hAnsi="Times New Roman" w:cs="Times New Roman"/>
          <w:sz w:val="24"/>
          <w:szCs w:val="24"/>
        </w:rPr>
        <w:t>300</w:t>
      </w:r>
      <w:r w:rsidR="00F57E97">
        <w:rPr>
          <w:rFonts w:ascii="Times New Roman" w:hAnsi="Times New Roman" w:cs="Times New Roman" w:hint="eastAsia"/>
          <w:sz w:val="24"/>
          <w:szCs w:val="24"/>
        </w:rPr>
        <w:t>V. The</w:t>
      </w:r>
      <w:r w:rsidR="005E1A52">
        <w:rPr>
          <w:rFonts w:ascii="Times New Roman" w:hAnsi="Times New Roman" w:cs="Times New Roman" w:hint="eastAsia"/>
          <w:sz w:val="24"/>
          <w:szCs w:val="24"/>
        </w:rPr>
        <w:t xml:space="preserve"> output frequency of the </w:t>
      </w:r>
      <w:r w:rsidR="00CE64EF">
        <w:rPr>
          <w:rFonts w:ascii="Times New Roman" w:hAnsi="Times New Roman" w:cs="Times New Roman" w:hint="eastAsia"/>
          <w:sz w:val="24"/>
          <w:szCs w:val="24"/>
        </w:rPr>
        <w:t xml:space="preserve">inverter </w:t>
      </w:r>
      <w:r w:rsidR="00184073">
        <w:rPr>
          <w:rFonts w:ascii="Times New Roman" w:hAnsi="Times New Roman" w:cs="Times New Roman" w:hint="eastAsia"/>
          <w:sz w:val="24"/>
          <w:szCs w:val="24"/>
        </w:rPr>
        <w:t xml:space="preserve">can be both </w:t>
      </w:r>
      <w:r w:rsidR="00DE441D">
        <w:rPr>
          <w:rFonts w:ascii="Times New Roman" w:hAnsi="Times New Roman" w:cs="Times New Roman"/>
          <w:sz w:val="24"/>
          <w:szCs w:val="24"/>
        </w:rPr>
        <w:t>50</w:t>
      </w:r>
      <w:r w:rsidR="00DE441D">
        <w:rPr>
          <w:rFonts w:ascii="Times New Roman" w:hAnsi="Times New Roman" w:cs="Times New Roman" w:hint="eastAsia"/>
          <w:sz w:val="24"/>
          <w:szCs w:val="24"/>
        </w:rPr>
        <w:t xml:space="preserve">Hz and </w:t>
      </w:r>
      <w:r w:rsidR="00DE441D">
        <w:rPr>
          <w:rFonts w:ascii="Times New Roman" w:hAnsi="Times New Roman" w:cs="Times New Roman"/>
          <w:sz w:val="24"/>
          <w:szCs w:val="24"/>
        </w:rPr>
        <w:t>60</w:t>
      </w:r>
      <w:r w:rsidR="00DE441D">
        <w:rPr>
          <w:rFonts w:ascii="Times New Roman" w:hAnsi="Times New Roman" w:cs="Times New Roman" w:hint="eastAsia"/>
          <w:sz w:val="24"/>
          <w:szCs w:val="24"/>
        </w:rPr>
        <w:t>Hz. Rate</w:t>
      </w:r>
      <w:r w:rsidR="002052F5">
        <w:rPr>
          <w:rFonts w:ascii="Times New Roman" w:hAnsi="Times New Roman" w:cs="Times New Roman" w:hint="eastAsia"/>
          <w:sz w:val="24"/>
          <w:szCs w:val="24"/>
        </w:rPr>
        <w:t xml:space="preserve">d power is </w:t>
      </w:r>
      <w:r w:rsidR="002052F5">
        <w:rPr>
          <w:rFonts w:ascii="Times New Roman" w:hAnsi="Times New Roman" w:cs="Times New Roman"/>
          <w:sz w:val="24"/>
          <w:szCs w:val="24"/>
        </w:rPr>
        <w:t>3</w:t>
      </w:r>
      <w:r w:rsidR="002052F5">
        <w:rPr>
          <w:rFonts w:ascii="Times New Roman" w:hAnsi="Times New Roman" w:cs="Times New Roman" w:hint="eastAsia"/>
          <w:sz w:val="24"/>
          <w:szCs w:val="24"/>
        </w:rPr>
        <w:t>kW with  maximum</w:t>
      </w:r>
      <w:r w:rsidR="00407ECA">
        <w:rPr>
          <w:rFonts w:ascii="Times New Roman" w:hAnsi="Times New Roman" w:cs="Times New Roman" w:hint="eastAsia"/>
          <w:sz w:val="24"/>
          <w:szCs w:val="24"/>
        </w:rPr>
        <w:t xml:space="preserve"> power point tracking. The</w:t>
      </w:r>
      <w:r w:rsidR="00E240F3">
        <w:rPr>
          <w:rFonts w:ascii="Times New Roman" w:hAnsi="Times New Roman" w:cs="Times New Roman" w:hint="eastAsia"/>
          <w:sz w:val="24"/>
          <w:szCs w:val="24"/>
        </w:rPr>
        <w:t xml:space="preserve"> minimum </w:t>
      </w:r>
      <w:r w:rsidR="00CE59F0">
        <w:rPr>
          <w:rFonts w:ascii="Times New Roman" w:hAnsi="Times New Roman" w:cs="Times New Roman" w:hint="eastAsia"/>
          <w:sz w:val="24"/>
          <w:szCs w:val="24"/>
        </w:rPr>
        <w:t>o</w:t>
      </w:r>
      <w:r w:rsidR="004B389F">
        <w:rPr>
          <w:rFonts w:ascii="Times New Roman" w:hAnsi="Times New Roman" w:cs="Times New Roman" w:hint="eastAsia"/>
          <w:sz w:val="24"/>
          <w:szCs w:val="24"/>
        </w:rPr>
        <w:t xml:space="preserve">utput power  factor is </w:t>
      </w:r>
      <w:r w:rsidR="004B389F">
        <w:rPr>
          <w:rFonts w:ascii="Times New Roman" w:hAnsi="Times New Roman" w:cs="Times New Roman"/>
          <w:sz w:val="24"/>
          <w:szCs w:val="24"/>
        </w:rPr>
        <w:t>0</w:t>
      </w:r>
      <w:r w:rsidR="004B389F">
        <w:rPr>
          <w:rFonts w:ascii="Times New Roman" w:hAnsi="Times New Roman" w:cs="Times New Roman" w:hint="eastAsia"/>
          <w:sz w:val="24"/>
          <w:szCs w:val="24"/>
        </w:rPr>
        <w:t>.</w:t>
      </w:r>
      <w:r w:rsidR="004B389F">
        <w:rPr>
          <w:rFonts w:ascii="Times New Roman" w:hAnsi="Times New Roman" w:cs="Times New Roman"/>
          <w:sz w:val="24"/>
          <w:szCs w:val="24"/>
        </w:rPr>
        <w:t>98</w:t>
      </w:r>
      <w:r w:rsidR="004B389F">
        <w:rPr>
          <w:rFonts w:ascii="Times New Roman" w:hAnsi="Times New Roman" w:cs="Times New Roman" w:hint="eastAsia"/>
          <w:sz w:val="24"/>
          <w:szCs w:val="24"/>
        </w:rPr>
        <w:t>.</w:t>
      </w:r>
    </w:p>
    <w:p w:rsidR="00513846" w:rsidRDefault="00CC6632" w:rsidP="00C25053">
      <w:pPr>
        <w:rPr>
          <w:rFonts w:ascii="Times New Roman" w:hAnsi="Times New Roman" w:cs="Times New Roman"/>
          <w:sz w:val="24"/>
          <w:szCs w:val="24"/>
        </w:rPr>
      </w:pPr>
      <w:r w:rsidRPr="00B12F77">
        <w:rPr>
          <w:rFonts w:ascii="Times New Roman" w:hAnsi="Times New Roman" w:cs="Times New Roman"/>
          <w:sz w:val="24"/>
          <w:szCs w:val="24"/>
        </w:rPr>
        <w:t xml:space="preserve">The </w:t>
      </w:r>
      <w:r w:rsidR="004B389F">
        <w:rPr>
          <w:rFonts w:ascii="Times New Roman" w:hAnsi="Times New Roman" w:cs="Times New Roman" w:hint="eastAsia"/>
          <w:sz w:val="24"/>
          <w:szCs w:val="24"/>
        </w:rPr>
        <w:t xml:space="preserve">supply </w:t>
      </w:r>
      <w:r w:rsidR="00D67F6B">
        <w:rPr>
          <w:rFonts w:ascii="Times New Roman" w:hAnsi="Times New Roman" w:cs="Times New Roman" w:hint="eastAsia"/>
          <w:sz w:val="24"/>
          <w:szCs w:val="24"/>
        </w:rPr>
        <w:t>vol</w:t>
      </w:r>
      <w:r w:rsidR="002414BA">
        <w:rPr>
          <w:rFonts w:ascii="Times New Roman" w:hAnsi="Times New Roman" w:cs="Times New Roman" w:hint="eastAsia"/>
          <w:sz w:val="24"/>
          <w:szCs w:val="24"/>
        </w:rPr>
        <w:t xml:space="preserve">tage can be from </w:t>
      </w:r>
      <w:r w:rsidR="002414BA">
        <w:rPr>
          <w:rFonts w:ascii="Times New Roman" w:hAnsi="Times New Roman" w:cs="Times New Roman"/>
          <w:sz w:val="24"/>
          <w:szCs w:val="24"/>
        </w:rPr>
        <w:t>200</w:t>
      </w:r>
      <w:r w:rsidR="002414BA">
        <w:rPr>
          <w:rFonts w:ascii="Times New Roman" w:hAnsi="Times New Roman" w:cs="Times New Roman" w:hint="eastAsia"/>
          <w:sz w:val="24"/>
          <w:szCs w:val="24"/>
        </w:rPr>
        <w:t xml:space="preserve">V to </w:t>
      </w:r>
      <w:r w:rsidR="002414BA">
        <w:rPr>
          <w:rFonts w:ascii="Times New Roman" w:hAnsi="Times New Roman" w:cs="Times New Roman"/>
          <w:sz w:val="24"/>
          <w:szCs w:val="24"/>
        </w:rPr>
        <w:t>700</w:t>
      </w:r>
      <w:r w:rsidR="002414BA">
        <w:rPr>
          <w:rFonts w:ascii="Times New Roman" w:hAnsi="Times New Roman" w:cs="Times New Roman" w:hint="eastAsia"/>
          <w:sz w:val="24"/>
          <w:szCs w:val="24"/>
        </w:rPr>
        <w:t>V. T</w:t>
      </w:r>
      <w:r w:rsidR="00085B38">
        <w:rPr>
          <w:rFonts w:ascii="Times New Roman" w:hAnsi="Times New Roman" w:cs="Times New Roman" w:hint="eastAsia"/>
          <w:sz w:val="24"/>
          <w:szCs w:val="24"/>
        </w:rPr>
        <w:t xml:space="preserve">he system is </w:t>
      </w:r>
      <w:r w:rsidR="0096346E">
        <w:rPr>
          <w:rFonts w:ascii="Times New Roman" w:hAnsi="Times New Roman" w:cs="Times New Roman" w:hint="eastAsia"/>
          <w:sz w:val="24"/>
          <w:szCs w:val="24"/>
        </w:rPr>
        <w:t>capaturable form emergency outp</w:t>
      </w:r>
      <w:r w:rsidR="00FA48F7">
        <w:rPr>
          <w:rFonts w:ascii="Times New Roman" w:hAnsi="Times New Roman" w:cs="Times New Roman" w:hint="eastAsia"/>
          <w:sz w:val="24"/>
          <w:szCs w:val="24"/>
        </w:rPr>
        <w:t>ut for critical loads. The capacit</w:t>
      </w:r>
      <w:r w:rsidR="00BE4E14">
        <w:rPr>
          <w:rFonts w:ascii="Times New Roman" w:hAnsi="Times New Roman" w:cs="Times New Roman" w:hint="eastAsia"/>
          <w:sz w:val="24"/>
          <w:szCs w:val="24"/>
        </w:rPr>
        <w:t>or in  the DC link is samll</w:t>
      </w:r>
      <w:r w:rsidR="001D751A">
        <w:rPr>
          <w:rFonts w:ascii="Times New Roman" w:hAnsi="Times New Roman" w:cs="Times New Roman" w:hint="eastAsia"/>
          <w:sz w:val="24"/>
          <w:szCs w:val="24"/>
        </w:rPr>
        <w:t>.</w:t>
      </w:r>
    </w:p>
    <w:p w:rsidR="00915802" w:rsidRPr="00B12F77" w:rsidRDefault="00915802" w:rsidP="00C25053">
      <w:pPr>
        <w:rPr>
          <w:rFonts w:ascii="Times New Roman" w:hAnsi="Times New Roman" w:cs="Times New Roman"/>
          <w:sz w:val="24"/>
          <w:szCs w:val="24"/>
        </w:rPr>
      </w:pPr>
    </w:p>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Default="00EE4D57" w:rsidP="00E61E2A"/>
    <w:p w:rsidR="00EE4D57" w:rsidRPr="00B12F77" w:rsidRDefault="00EE4D57" w:rsidP="00E61E2A">
      <w:pPr>
        <w:rPr>
          <w:rFonts w:ascii="Times New Roman" w:hAnsi="Times New Roman" w:cs="Times New Roman"/>
          <w:b/>
          <w:sz w:val="24"/>
          <w:szCs w:val="24"/>
          <w:u w:val="single"/>
        </w:rPr>
      </w:pPr>
      <w:r w:rsidRPr="00B12F77">
        <w:rPr>
          <w:rFonts w:ascii="Times New Roman" w:hAnsi="Times New Roman" w:cs="Times New Roman"/>
          <w:b/>
          <w:sz w:val="24"/>
          <w:szCs w:val="24"/>
          <w:u w:val="single"/>
          <w:lang w:eastAsia="zh-TW"/>
        </w:rPr>
        <w:lastRenderedPageBreak/>
        <w:t>Mi</w:t>
      </w:r>
      <w:r w:rsidR="004F6FCC" w:rsidRPr="00B12F77">
        <w:rPr>
          <w:rFonts w:ascii="Times New Roman" w:hAnsi="Times New Roman" w:cs="Times New Roman"/>
          <w:b/>
          <w:sz w:val="24"/>
          <w:szCs w:val="24"/>
          <w:u w:val="single"/>
          <w:lang w:eastAsia="zh-TW"/>
        </w:rPr>
        <w:t>nd map</w:t>
      </w:r>
    </w:p>
    <w:p w:rsidR="00AD7588" w:rsidRDefault="00EE1780" w:rsidP="00E61E2A">
      <w:r>
        <w:rPr>
          <w:noProof/>
          <w:lang w:eastAsia="zh-CN"/>
        </w:rPr>
        <w:drawing>
          <wp:inline distT="0" distB="0" distL="0" distR="0">
            <wp:extent cx="5486400" cy="3200400"/>
            <wp:effectExtent l="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AD7588" w:rsidRDefault="00AD7588" w:rsidP="00E61E2A"/>
    <w:p w:rsidR="00AD7588" w:rsidRDefault="00AD7588" w:rsidP="00E61E2A"/>
    <w:p w:rsidR="00AD7588" w:rsidRDefault="00AD7588" w:rsidP="00E61E2A"/>
    <w:p w:rsidR="00AD7588" w:rsidRDefault="00AD7588" w:rsidP="00E61E2A"/>
    <w:p w:rsidR="00AD7588" w:rsidRDefault="00AD7588" w:rsidP="00E61E2A"/>
    <w:p w:rsidR="00AD7588" w:rsidRDefault="00AD7588" w:rsidP="00E61E2A">
      <w:pPr>
        <w:rPr>
          <w:lang w:eastAsia="zh-TW"/>
        </w:rPr>
      </w:pPr>
    </w:p>
    <w:p w:rsidR="00E61E2A" w:rsidRPr="00B12F77" w:rsidRDefault="00F029C1" w:rsidP="00E61E2A">
      <w:pPr>
        <w:rPr>
          <w:rFonts w:ascii="Times New Roman" w:hAnsi="Times New Roman" w:cs="Times New Roman"/>
          <w:b/>
          <w:sz w:val="24"/>
          <w:szCs w:val="24"/>
          <w:u w:val="single"/>
        </w:rPr>
      </w:pPr>
      <w:r w:rsidRPr="00B12F77">
        <w:rPr>
          <w:rFonts w:ascii="Times New Roman" w:hAnsi="Times New Roman" w:cs="Times New Roman"/>
          <w:b/>
          <w:sz w:val="24"/>
          <w:szCs w:val="24"/>
          <w:u w:val="single"/>
        </w:rPr>
        <w:t>Objective of the case</w:t>
      </w:r>
    </w:p>
    <w:p w:rsidR="00E76D4D" w:rsidRPr="00397F9F" w:rsidRDefault="00E76D4D" w:rsidP="00E76D4D">
      <w:pPr>
        <w:pStyle w:val="ListParagraph"/>
        <w:numPr>
          <w:ilvl w:val="0"/>
          <w:numId w:val="12"/>
        </w:numPr>
        <w:rPr>
          <w:rFonts w:ascii="Times New Roman" w:hAnsi="Times New Roman" w:cs="Times New Roman"/>
          <w:sz w:val="24"/>
          <w:szCs w:val="24"/>
        </w:rPr>
      </w:pPr>
      <w:r>
        <w:rPr>
          <w:rFonts w:ascii="Times New Roman" w:hAnsi="Times New Roman" w:cs="Times New Roman" w:hint="eastAsia"/>
          <w:sz w:val="24"/>
          <w:szCs w:val="24"/>
        </w:rPr>
        <w:t>DC /AC inverter, high output power factor with power factor correction function.</w:t>
      </w:r>
    </w:p>
    <w:p w:rsidR="00BB4A26" w:rsidRDefault="00BB4A26" w:rsidP="00397F9F">
      <w:pPr>
        <w:pStyle w:val="ListParagraph"/>
        <w:numPr>
          <w:ilvl w:val="0"/>
          <w:numId w:val="12"/>
        </w:numPr>
        <w:rPr>
          <w:rFonts w:ascii="Times New Roman" w:hAnsi="Times New Roman" w:cs="Times New Roman"/>
          <w:sz w:val="24"/>
          <w:szCs w:val="24"/>
        </w:rPr>
      </w:pPr>
      <w:r>
        <w:rPr>
          <w:rFonts w:ascii="Times New Roman" w:hAnsi="Times New Roman" w:cs="Times New Roman" w:hint="eastAsia"/>
          <w:sz w:val="24"/>
          <w:szCs w:val="24"/>
        </w:rPr>
        <w:t>DC</w:t>
      </w:r>
      <w:r w:rsidR="006F49EF">
        <w:rPr>
          <w:rFonts w:ascii="Times New Roman" w:hAnsi="Times New Roman" w:cs="Times New Roman" w:hint="eastAsia"/>
          <w:sz w:val="24"/>
          <w:szCs w:val="24"/>
        </w:rPr>
        <w:t>/DC inverter with maximum power point tracking</w:t>
      </w:r>
      <w:r w:rsidR="00122BA1">
        <w:rPr>
          <w:rFonts w:ascii="Times New Roman" w:hAnsi="Times New Roman" w:cs="Times New Roman" w:hint="eastAsia"/>
          <w:sz w:val="24"/>
          <w:szCs w:val="24"/>
        </w:rPr>
        <w:t>.</w:t>
      </w:r>
    </w:p>
    <w:p w:rsidR="005E6440" w:rsidRPr="00397F9F" w:rsidRDefault="0099214B" w:rsidP="00397F9F">
      <w:pPr>
        <w:pStyle w:val="ListParagraph"/>
        <w:numPr>
          <w:ilvl w:val="0"/>
          <w:numId w:val="12"/>
        </w:numPr>
        <w:rPr>
          <w:rFonts w:ascii="Times New Roman" w:hAnsi="Times New Roman" w:cs="Times New Roman"/>
          <w:sz w:val="24"/>
          <w:szCs w:val="24"/>
        </w:rPr>
      </w:pPr>
      <w:r>
        <w:rPr>
          <w:rFonts w:ascii="Arial" w:hAnsi="Arial" w:cs="Arial"/>
          <w:sz w:val="24"/>
          <w:szCs w:val="24"/>
        </w:rPr>
        <w:t>Grid-tied Solar inverter</w:t>
      </w:r>
    </w:p>
    <w:p w:rsidR="000D43EC" w:rsidRDefault="000D43EC" w:rsidP="00AB5D52">
      <w:pPr>
        <w:pStyle w:val="ListParagraph"/>
      </w:pPr>
    </w:p>
    <w:p w:rsidR="00703FC3" w:rsidRDefault="00703FC3" w:rsidP="000D43EC">
      <w:pPr>
        <w:pStyle w:val="ListParagraph"/>
      </w:pPr>
    </w:p>
    <w:p w:rsidR="00E86CA6" w:rsidRDefault="00E86CA6" w:rsidP="00E61E2A"/>
    <w:p w:rsidR="00E86CA6" w:rsidRDefault="00E86CA6">
      <w:r>
        <w:br w:type="page"/>
      </w:r>
    </w:p>
    <w:p w:rsidR="00E86CA6" w:rsidRPr="00481A99" w:rsidRDefault="00E86CA6" w:rsidP="00481A99">
      <w:pPr>
        <w:jc w:val="both"/>
        <w:rPr>
          <w:sz w:val="32"/>
          <w:szCs w:val="32"/>
        </w:rPr>
      </w:pPr>
      <w:r>
        <w:rPr>
          <w:b/>
          <w:sz w:val="32"/>
          <w:szCs w:val="32"/>
        </w:rPr>
        <w:lastRenderedPageBreak/>
        <w:t>2.</w:t>
      </w:r>
      <w:r>
        <w:rPr>
          <w:b/>
          <w:sz w:val="32"/>
          <w:szCs w:val="32"/>
        </w:rPr>
        <w:tab/>
        <w:t>Report</w:t>
      </w:r>
    </w:p>
    <w:p w:rsidR="00E86CA6" w:rsidRPr="00481A99" w:rsidRDefault="00B15484" w:rsidP="00E86CA6">
      <w:pPr>
        <w:pStyle w:val="ListParagraph"/>
        <w:numPr>
          <w:ilvl w:val="0"/>
          <w:numId w:val="4"/>
        </w:numPr>
        <w:rPr>
          <w:rFonts w:ascii="Times New Roman" w:hAnsi="Times New Roman" w:cs="Times New Roman"/>
          <w:sz w:val="24"/>
          <w:szCs w:val="24"/>
        </w:rPr>
      </w:pPr>
      <w:r w:rsidRPr="00481A99">
        <w:rPr>
          <w:rFonts w:ascii="Times New Roman" w:hAnsi="Times New Roman" w:cs="Times New Roman"/>
          <w:sz w:val="24"/>
          <w:szCs w:val="24"/>
        </w:rPr>
        <w:t xml:space="preserve">Objective </w:t>
      </w:r>
      <w:r w:rsidR="00A20155" w:rsidRPr="00481A99">
        <w:rPr>
          <w:rFonts w:ascii="Times New Roman" w:hAnsi="Times New Roman" w:cs="Times New Roman"/>
          <w:sz w:val="24"/>
          <w:szCs w:val="24"/>
        </w:rPr>
        <w:t>1 AC/DC convertor with low harmonics, high efficient</w:t>
      </w:r>
    </w:p>
    <w:p w:rsidR="00E86CA6" w:rsidRPr="00481A99" w:rsidRDefault="00E86CA6" w:rsidP="00E86CA6">
      <w:pPr>
        <w:rPr>
          <w:rFonts w:ascii="Times New Roman" w:hAnsi="Times New Roman" w:cs="Times New Roman"/>
          <w:sz w:val="24"/>
          <w:szCs w:val="24"/>
        </w:rPr>
      </w:pPr>
      <w:r w:rsidRPr="00481A99">
        <w:rPr>
          <w:rFonts w:ascii="Times New Roman" w:hAnsi="Times New Roman" w:cs="Times New Roman"/>
          <w:sz w:val="24"/>
          <w:szCs w:val="24"/>
        </w:rPr>
        <w:tab/>
        <w:t>Name (ID):</w:t>
      </w:r>
      <w:r w:rsidRPr="00481A99">
        <w:rPr>
          <w:rFonts w:ascii="Times New Roman" w:hAnsi="Times New Roman" w:cs="Times New Roman"/>
          <w:sz w:val="24"/>
          <w:szCs w:val="24"/>
          <w:u w:val="single"/>
        </w:rPr>
        <w:t xml:space="preserve"> _Tam Chu-kwong___ </w:t>
      </w:r>
      <w:r w:rsidRPr="00481A99">
        <w:rPr>
          <w:rFonts w:ascii="Times New Roman" w:hAnsi="Times New Roman" w:cs="Times New Roman"/>
          <w:sz w:val="24"/>
          <w:szCs w:val="24"/>
        </w:rPr>
        <w:t>( 53219921 )</w:t>
      </w:r>
    </w:p>
    <w:p w:rsidR="00D34F7E" w:rsidRDefault="00481A99" w:rsidP="007D4E4C">
      <w:pPr>
        <w:rPr>
          <w:rFonts w:ascii="Times New Roman" w:hAnsi="Times New Roman" w:cs="Times New Roman"/>
          <w:sz w:val="24"/>
          <w:szCs w:val="24"/>
        </w:rPr>
      </w:pPr>
      <w:r w:rsidRPr="00D34F7E">
        <w:rPr>
          <w:rFonts w:ascii="Times New Roman" w:hAnsi="Times New Roman" w:cs="Times New Roman"/>
          <w:sz w:val="24"/>
          <w:szCs w:val="24"/>
        </w:rPr>
        <w:t xml:space="preserve">In </w:t>
      </w:r>
      <w:r w:rsidR="00DC249A" w:rsidRPr="00D34F7E">
        <w:rPr>
          <w:rFonts w:ascii="Times New Roman" w:hAnsi="Times New Roman" w:cs="Times New Roman"/>
          <w:sz w:val="24"/>
          <w:szCs w:val="24"/>
        </w:rPr>
        <w:t xml:space="preserve">this part, </w:t>
      </w:r>
      <w:r w:rsidR="00736EDF">
        <w:rPr>
          <w:rFonts w:ascii="Times New Roman" w:hAnsi="Times New Roman" w:cs="Times New Roman"/>
          <w:sz w:val="24"/>
          <w:szCs w:val="24"/>
        </w:rPr>
        <w:t>3</w:t>
      </w:r>
      <w:r w:rsidR="00B453EF">
        <w:rPr>
          <w:rFonts w:ascii="Times New Roman" w:hAnsi="Times New Roman" w:cs="Times New Roman" w:hint="eastAsia"/>
          <w:sz w:val="24"/>
          <w:szCs w:val="24"/>
        </w:rPr>
        <w:t>-</w:t>
      </w:r>
      <w:r w:rsidR="00736EDF">
        <w:rPr>
          <w:rFonts w:ascii="Times New Roman" w:hAnsi="Times New Roman" w:cs="Times New Roman" w:hint="eastAsia"/>
          <w:sz w:val="24"/>
          <w:szCs w:val="24"/>
        </w:rPr>
        <w:t>pha</w:t>
      </w:r>
      <w:r w:rsidR="00645057">
        <w:rPr>
          <w:rFonts w:ascii="Times New Roman" w:hAnsi="Times New Roman" w:cs="Times New Roman" w:hint="eastAsia"/>
          <w:sz w:val="24"/>
          <w:szCs w:val="24"/>
        </w:rPr>
        <w:t xml:space="preserve">se </w:t>
      </w:r>
      <w:r w:rsidR="00FC1D51">
        <w:rPr>
          <w:rFonts w:ascii="Times New Roman" w:hAnsi="Times New Roman" w:cs="Times New Roman" w:hint="eastAsia"/>
          <w:sz w:val="24"/>
          <w:szCs w:val="24"/>
        </w:rPr>
        <w:t xml:space="preserve">H-bridge DC/AC </w:t>
      </w:r>
      <w:r w:rsidR="004004C2">
        <w:rPr>
          <w:rFonts w:ascii="Times New Roman" w:hAnsi="Times New Roman" w:cs="Times New Roman" w:hint="eastAsia"/>
          <w:sz w:val="24"/>
          <w:szCs w:val="24"/>
        </w:rPr>
        <w:t>inver</w:t>
      </w:r>
      <w:r w:rsidR="007D4E4C">
        <w:rPr>
          <w:rFonts w:ascii="Times New Roman" w:hAnsi="Times New Roman" w:cs="Times New Roman" w:hint="eastAsia"/>
          <w:sz w:val="24"/>
          <w:szCs w:val="24"/>
        </w:rPr>
        <w:t>ter</w:t>
      </w:r>
      <w:r w:rsidR="00DC249A" w:rsidRPr="00D34F7E">
        <w:rPr>
          <w:rFonts w:ascii="Times New Roman" w:hAnsi="Times New Roman" w:cs="Times New Roman"/>
          <w:sz w:val="24"/>
          <w:szCs w:val="24"/>
        </w:rPr>
        <w:t xml:space="preserve"> is used. </w:t>
      </w:r>
      <w:r w:rsidR="00E826BF" w:rsidRPr="00D34F7E">
        <w:rPr>
          <w:rFonts w:ascii="Times New Roman" w:hAnsi="Times New Roman" w:cs="Times New Roman"/>
          <w:sz w:val="24"/>
          <w:szCs w:val="24"/>
        </w:rPr>
        <w:t xml:space="preserve">There are </w:t>
      </w:r>
      <w:r w:rsidR="004170A2" w:rsidRPr="00D34F7E">
        <w:rPr>
          <w:rFonts w:ascii="Times New Roman" w:hAnsi="Times New Roman" w:cs="Times New Roman"/>
          <w:sz w:val="24"/>
          <w:szCs w:val="24"/>
        </w:rPr>
        <w:t>t</w:t>
      </w:r>
      <w:r w:rsidR="00D34F7E">
        <w:rPr>
          <w:rFonts w:ascii="Times New Roman" w:hAnsi="Times New Roman" w:cs="Times New Roman"/>
          <w:sz w:val="24"/>
          <w:szCs w:val="24"/>
        </w:rPr>
        <w:t>here</w:t>
      </w:r>
      <w:r w:rsidR="004170A2" w:rsidRPr="00D34F7E">
        <w:rPr>
          <w:rFonts w:ascii="Times New Roman" w:hAnsi="Times New Roman" w:cs="Times New Roman"/>
          <w:sz w:val="24"/>
          <w:szCs w:val="24"/>
        </w:rPr>
        <w:t xml:space="preserve"> major</w:t>
      </w:r>
      <w:r w:rsidR="00E826BF" w:rsidRPr="00D34F7E">
        <w:rPr>
          <w:rFonts w:ascii="Times New Roman" w:hAnsi="Times New Roman" w:cs="Times New Roman"/>
          <w:sz w:val="24"/>
          <w:szCs w:val="24"/>
        </w:rPr>
        <w:t xml:space="preserve"> reasons to adopt the circuit.</w:t>
      </w:r>
      <w:r w:rsidR="00C62D2C">
        <w:rPr>
          <w:rFonts w:ascii="Times New Roman" w:hAnsi="Times New Roman" w:cs="Times New Roman" w:hint="eastAsia"/>
          <w:sz w:val="24"/>
          <w:szCs w:val="24"/>
        </w:rPr>
        <w:t xml:space="preserve"> </w:t>
      </w:r>
    </w:p>
    <w:p w:rsidR="00F33D38" w:rsidRDefault="001D4A7D" w:rsidP="00F33D38">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hint="eastAsia"/>
          <w:sz w:val="24"/>
          <w:szCs w:val="24"/>
        </w:rPr>
        <w:t>uitable for low fr</w:t>
      </w:r>
      <w:r w:rsidR="00BD6444">
        <w:rPr>
          <w:rFonts w:ascii="Times New Roman" w:hAnsi="Times New Roman" w:cs="Times New Roman" w:hint="eastAsia"/>
          <w:sz w:val="24"/>
          <w:szCs w:val="24"/>
        </w:rPr>
        <w:t>equency application.</w:t>
      </w:r>
    </w:p>
    <w:p w:rsidR="00BD6444" w:rsidRPr="00F33D38" w:rsidRDefault="00F33D38" w:rsidP="00F33D38">
      <w:pPr>
        <w:pStyle w:val="ListParagraph"/>
        <w:numPr>
          <w:ilvl w:val="1"/>
          <w:numId w:val="12"/>
        </w:numPr>
        <w:rPr>
          <w:rFonts w:ascii="Times New Roman" w:hAnsi="Times New Roman" w:cs="Times New Roman"/>
          <w:sz w:val="24"/>
          <w:szCs w:val="24"/>
        </w:rPr>
      </w:pPr>
      <w:r>
        <w:rPr>
          <w:rFonts w:ascii="Times New Roman" w:hAnsi="Times New Roman" w:cs="Times New Roman" w:hint="eastAsia"/>
          <w:sz w:val="24"/>
          <w:szCs w:val="24"/>
        </w:rPr>
        <w:t xml:space="preserve">Controllable </w:t>
      </w:r>
      <w:r w:rsidR="00277F57" w:rsidRPr="00F33D38">
        <w:rPr>
          <w:rFonts w:ascii="Times New Roman" w:hAnsi="Times New Roman" w:cs="Times New Roman" w:hint="eastAsia"/>
          <w:sz w:val="24"/>
          <w:szCs w:val="24"/>
        </w:rPr>
        <w:t>output freq</w:t>
      </w:r>
      <w:r w:rsidR="00CA2CCD" w:rsidRPr="00F33D38">
        <w:rPr>
          <w:rFonts w:ascii="Times New Roman" w:hAnsi="Times New Roman" w:cs="Times New Roman" w:hint="eastAsia"/>
          <w:sz w:val="24"/>
          <w:szCs w:val="24"/>
        </w:rPr>
        <w:t>uenc</w:t>
      </w:r>
      <w:r>
        <w:rPr>
          <w:rFonts w:ascii="Times New Roman" w:hAnsi="Times New Roman" w:cs="Times New Roman" w:hint="eastAsia"/>
          <w:sz w:val="24"/>
          <w:szCs w:val="24"/>
        </w:rPr>
        <w:t>y</w:t>
      </w:r>
    </w:p>
    <w:p w:rsidR="00B660A5" w:rsidRPr="00B660A5" w:rsidRDefault="00F31182" w:rsidP="00B660A5">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Faction</w:t>
      </w:r>
      <w:r w:rsidR="00AE5ADD">
        <w:rPr>
          <w:rFonts w:ascii="Times New Roman" w:hAnsi="Times New Roman" w:cs="Times New Roman" w:hint="eastAsia"/>
          <w:sz w:val="24"/>
          <w:szCs w:val="24"/>
        </w:rPr>
        <w:t xml:space="preserve"> as </w:t>
      </w:r>
      <w:r w:rsidR="003C5B8D">
        <w:rPr>
          <w:rFonts w:ascii="Times New Roman" w:hAnsi="Times New Roman" w:cs="Times New Roman" w:hint="eastAsia"/>
          <w:sz w:val="24"/>
          <w:szCs w:val="24"/>
        </w:rPr>
        <w:t>power facto</w:t>
      </w:r>
      <w:r w:rsidR="00736EDF">
        <w:rPr>
          <w:rFonts w:ascii="Times New Roman" w:hAnsi="Times New Roman" w:cs="Times New Roman" w:hint="eastAsia"/>
          <w:sz w:val="24"/>
          <w:szCs w:val="24"/>
        </w:rPr>
        <w:t>r corrector.</w:t>
      </w:r>
    </w:p>
    <w:p w:rsidR="002C3C87" w:rsidRDefault="00D5005C" w:rsidP="00E86CA6">
      <w:pPr>
        <w:rPr>
          <w:rFonts w:ascii="Times New Roman" w:hAnsi="Times New Roman" w:cs="Times New Roman"/>
          <w:sz w:val="24"/>
          <w:szCs w:val="24"/>
        </w:rPr>
      </w:pPr>
      <w:r w:rsidRPr="00D34F7E">
        <w:rPr>
          <w:rFonts w:ascii="Times New Roman" w:hAnsi="Times New Roman" w:cs="Times New Roman"/>
          <w:sz w:val="24"/>
          <w:szCs w:val="24"/>
        </w:rPr>
        <w:t xml:space="preserve">Since there is a </w:t>
      </w:r>
      <w:r w:rsidR="002D063C">
        <w:rPr>
          <w:rFonts w:ascii="Times New Roman" w:hAnsi="Times New Roman" w:cs="Times New Roman"/>
          <w:sz w:val="24"/>
          <w:szCs w:val="24"/>
        </w:rPr>
        <w:t xml:space="preserve">low </w:t>
      </w:r>
      <w:r w:rsidR="009A54B3">
        <w:rPr>
          <w:rFonts w:ascii="Times New Roman" w:hAnsi="Times New Roman" w:cs="Times New Roman" w:hint="eastAsia"/>
          <w:sz w:val="24"/>
          <w:szCs w:val="24"/>
        </w:rPr>
        <w:t xml:space="preserve">frequency, </w:t>
      </w:r>
      <w:r w:rsidR="0050729B">
        <w:rPr>
          <w:rFonts w:ascii="Times New Roman" w:hAnsi="Times New Roman" w:cs="Times New Roman" w:hint="eastAsia"/>
          <w:sz w:val="24"/>
          <w:szCs w:val="24"/>
        </w:rPr>
        <w:t>H-bridge is</w:t>
      </w:r>
      <w:r w:rsidR="00872C55">
        <w:rPr>
          <w:rFonts w:ascii="Times New Roman" w:hAnsi="Times New Roman" w:cs="Times New Roman" w:hint="eastAsia"/>
          <w:sz w:val="24"/>
          <w:szCs w:val="24"/>
        </w:rPr>
        <w:t xml:space="preserve"> better than </w:t>
      </w:r>
      <w:r w:rsidR="00084F9A">
        <w:rPr>
          <w:rFonts w:ascii="Times New Roman" w:hAnsi="Times New Roman" w:cs="Times New Roman" w:hint="eastAsia"/>
          <w:sz w:val="24"/>
          <w:szCs w:val="24"/>
        </w:rPr>
        <w:t>resonant inverter. Otherwi</w:t>
      </w:r>
      <w:r w:rsidR="006A1E17">
        <w:rPr>
          <w:rFonts w:ascii="Times New Roman" w:hAnsi="Times New Roman" w:cs="Times New Roman" w:hint="eastAsia"/>
          <w:sz w:val="24"/>
          <w:szCs w:val="24"/>
        </w:rPr>
        <w:t xml:space="preserve">se, </w:t>
      </w:r>
      <w:r w:rsidR="00F31182">
        <w:rPr>
          <w:rFonts w:ascii="Times New Roman" w:hAnsi="Times New Roman" w:cs="Times New Roman"/>
          <w:sz w:val="24"/>
          <w:szCs w:val="24"/>
        </w:rPr>
        <w:t>the inductor</w:t>
      </w:r>
      <w:r w:rsidR="006A1E17">
        <w:rPr>
          <w:rFonts w:ascii="Times New Roman" w:hAnsi="Times New Roman" w:cs="Times New Roman" w:hint="eastAsia"/>
          <w:sz w:val="24"/>
          <w:szCs w:val="24"/>
        </w:rPr>
        <w:t xml:space="preserve"> and capa</w:t>
      </w:r>
      <w:r w:rsidR="00ED60B1">
        <w:rPr>
          <w:rFonts w:ascii="Times New Roman" w:hAnsi="Times New Roman" w:cs="Times New Roman" w:hint="eastAsia"/>
          <w:sz w:val="24"/>
          <w:szCs w:val="24"/>
        </w:rPr>
        <w:t xml:space="preserve">citor is so </w:t>
      </w:r>
      <w:r w:rsidR="00F31182">
        <w:rPr>
          <w:rFonts w:ascii="Times New Roman" w:hAnsi="Times New Roman" w:cs="Times New Roman"/>
          <w:sz w:val="24"/>
          <w:szCs w:val="24"/>
        </w:rPr>
        <w:t>larger than</w:t>
      </w:r>
      <w:r w:rsidR="00ED60B1">
        <w:rPr>
          <w:rFonts w:ascii="Times New Roman" w:hAnsi="Times New Roman" w:cs="Times New Roman" w:hint="eastAsia"/>
          <w:sz w:val="24"/>
          <w:szCs w:val="24"/>
        </w:rPr>
        <w:t xml:space="preserve"> not </w:t>
      </w:r>
      <w:r w:rsidR="00F31182">
        <w:rPr>
          <w:rFonts w:ascii="Times New Roman" w:hAnsi="Times New Roman" w:cs="Times New Roman"/>
          <w:sz w:val="24"/>
          <w:szCs w:val="24"/>
        </w:rPr>
        <w:t>practical in</w:t>
      </w:r>
      <w:r w:rsidR="00952E98">
        <w:rPr>
          <w:rFonts w:ascii="Times New Roman" w:hAnsi="Times New Roman" w:cs="Times New Roman" w:hint="eastAsia"/>
          <w:sz w:val="24"/>
          <w:szCs w:val="24"/>
        </w:rPr>
        <w:t xml:space="preserve"> real case. Moreover, the outp</w:t>
      </w:r>
      <w:r w:rsidR="0018765C">
        <w:rPr>
          <w:rFonts w:ascii="Times New Roman" w:hAnsi="Times New Roman" w:cs="Times New Roman" w:hint="eastAsia"/>
          <w:sz w:val="24"/>
          <w:szCs w:val="24"/>
        </w:rPr>
        <w:t>ut frequency of resonant</w:t>
      </w:r>
      <w:r w:rsidR="00EC743E">
        <w:rPr>
          <w:rFonts w:ascii="Times New Roman" w:hAnsi="Times New Roman" w:cs="Times New Roman" w:hint="eastAsia"/>
          <w:sz w:val="24"/>
          <w:szCs w:val="24"/>
        </w:rPr>
        <w:t xml:space="preserve"> inverter</w:t>
      </w:r>
      <w:r w:rsidR="0018765C">
        <w:rPr>
          <w:rFonts w:ascii="Times New Roman" w:hAnsi="Times New Roman" w:cs="Times New Roman" w:hint="eastAsia"/>
          <w:sz w:val="24"/>
          <w:szCs w:val="24"/>
        </w:rPr>
        <w:t xml:space="preserve"> is determined by inductor and capacitor</w:t>
      </w:r>
      <w:r w:rsidR="00EC743E">
        <w:rPr>
          <w:rFonts w:ascii="Times New Roman" w:hAnsi="Times New Roman" w:cs="Times New Roman" w:hint="eastAsia"/>
          <w:sz w:val="24"/>
          <w:szCs w:val="24"/>
        </w:rPr>
        <w:t xml:space="preserve">. </w:t>
      </w:r>
      <w:r w:rsidR="00F47E00">
        <w:rPr>
          <w:rFonts w:ascii="Times New Roman" w:hAnsi="Times New Roman" w:cs="Times New Roman" w:hint="eastAsia"/>
          <w:sz w:val="24"/>
          <w:szCs w:val="24"/>
        </w:rPr>
        <w:t xml:space="preserve">Thus, this </w:t>
      </w:r>
      <w:r w:rsidR="00F31182">
        <w:rPr>
          <w:rFonts w:ascii="Times New Roman" w:hAnsi="Times New Roman" w:cs="Times New Roman"/>
          <w:sz w:val="24"/>
          <w:szCs w:val="24"/>
        </w:rPr>
        <w:t>cannot</w:t>
      </w:r>
      <w:r w:rsidR="00CA486A">
        <w:rPr>
          <w:rFonts w:ascii="Times New Roman" w:hAnsi="Times New Roman" w:cs="Times New Roman" w:hint="eastAsia"/>
          <w:sz w:val="24"/>
          <w:szCs w:val="24"/>
        </w:rPr>
        <w:t xml:space="preserve"> </w:t>
      </w:r>
      <w:r w:rsidR="00C37C7B">
        <w:rPr>
          <w:rFonts w:ascii="Times New Roman" w:hAnsi="Times New Roman" w:cs="Times New Roman" w:hint="eastAsia"/>
          <w:sz w:val="24"/>
          <w:szCs w:val="24"/>
        </w:rPr>
        <w:t>fulfil the requirement, out</w:t>
      </w:r>
      <w:r w:rsidR="00F61DCF">
        <w:rPr>
          <w:rFonts w:ascii="Times New Roman" w:hAnsi="Times New Roman" w:cs="Times New Roman" w:hint="eastAsia"/>
          <w:sz w:val="24"/>
          <w:szCs w:val="24"/>
        </w:rPr>
        <w:t xml:space="preserve">put two frequency, </w:t>
      </w:r>
      <w:r w:rsidR="00F61DCF">
        <w:rPr>
          <w:rFonts w:ascii="Times New Roman" w:hAnsi="Times New Roman" w:cs="Times New Roman"/>
          <w:sz w:val="24"/>
          <w:szCs w:val="24"/>
        </w:rPr>
        <w:t>50</w:t>
      </w:r>
      <w:r w:rsidR="00F61DCF">
        <w:rPr>
          <w:rFonts w:ascii="Times New Roman" w:hAnsi="Times New Roman" w:cs="Times New Roman" w:hint="eastAsia"/>
          <w:sz w:val="24"/>
          <w:szCs w:val="24"/>
        </w:rPr>
        <w:t xml:space="preserve">Hz or </w:t>
      </w:r>
      <w:r w:rsidR="00F61DCF">
        <w:rPr>
          <w:rFonts w:ascii="Times New Roman" w:hAnsi="Times New Roman" w:cs="Times New Roman"/>
          <w:sz w:val="24"/>
          <w:szCs w:val="24"/>
        </w:rPr>
        <w:t>60</w:t>
      </w:r>
      <w:r w:rsidR="00F61DCF">
        <w:rPr>
          <w:rFonts w:ascii="Times New Roman" w:hAnsi="Times New Roman" w:cs="Times New Roman" w:hint="eastAsia"/>
          <w:sz w:val="24"/>
          <w:szCs w:val="24"/>
        </w:rPr>
        <w:t xml:space="preserve">Hz. </w:t>
      </w:r>
    </w:p>
    <w:p w:rsidR="005B0494" w:rsidRDefault="005C35D0" w:rsidP="00D34F7E">
      <w:pPr>
        <w:rPr>
          <w:rFonts w:ascii="Times New Roman" w:hAnsi="Times New Roman" w:cs="Times New Roman"/>
          <w:sz w:val="24"/>
          <w:szCs w:val="24"/>
        </w:rPr>
      </w:pPr>
      <w:r>
        <w:rPr>
          <w:rFonts w:ascii="Times New Roman" w:hAnsi="Times New Roman" w:cs="Times New Roman" w:hint="eastAsia"/>
          <w:sz w:val="24"/>
          <w:szCs w:val="24"/>
        </w:rPr>
        <w:t xml:space="preserve">Since the inverter is connected to the grid, </w:t>
      </w:r>
      <w:r>
        <w:rPr>
          <w:rFonts w:ascii="Times New Roman" w:hAnsi="Times New Roman" w:cs="Times New Roman"/>
          <w:sz w:val="24"/>
          <w:szCs w:val="24"/>
        </w:rPr>
        <w:t>3</w:t>
      </w:r>
      <w:r w:rsidR="00B660A5">
        <w:rPr>
          <w:rFonts w:ascii="Times New Roman" w:hAnsi="Times New Roman" w:cs="Times New Roman" w:hint="eastAsia"/>
          <w:sz w:val="24"/>
          <w:szCs w:val="24"/>
        </w:rPr>
        <w:t>-</w:t>
      </w:r>
      <w:r w:rsidR="009332E4">
        <w:rPr>
          <w:rFonts w:ascii="Times New Roman" w:hAnsi="Times New Roman" w:cs="Times New Roman" w:hint="eastAsia"/>
          <w:sz w:val="24"/>
          <w:szCs w:val="24"/>
        </w:rPr>
        <w:t xml:space="preserve">phase DC/AC inverter is </w:t>
      </w:r>
      <w:r w:rsidR="00F31182">
        <w:rPr>
          <w:rFonts w:ascii="Times New Roman" w:hAnsi="Times New Roman" w:cs="Times New Roman"/>
          <w:sz w:val="24"/>
          <w:szCs w:val="24"/>
        </w:rPr>
        <w:t xml:space="preserve">used. </w:t>
      </w:r>
      <w:r w:rsidR="009332E4">
        <w:rPr>
          <w:rFonts w:ascii="Times New Roman" w:hAnsi="Times New Roman" w:cs="Times New Roman" w:hint="eastAsia"/>
          <w:sz w:val="24"/>
          <w:szCs w:val="24"/>
        </w:rPr>
        <w:t>Otherwise</w:t>
      </w:r>
      <w:r w:rsidR="0031787E">
        <w:rPr>
          <w:rFonts w:ascii="Times New Roman" w:hAnsi="Times New Roman" w:cs="Times New Roman" w:hint="eastAsia"/>
          <w:sz w:val="24"/>
          <w:szCs w:val="24"/>
        </w:rPr>
        <w:t xml:space="preserve">, </w:t>
      </w:r>
      <w:r w:rsidR="00EB4C8F">
        <w:rPr>
          <w:rFonts w:ascii="Times New Roman" w:hAnsi="Times New Roman" w:cs="Times New Roman" w:hint="eastAsia"/>
          <w:sz w:val="24"/>
          <w:szCs w:val="24"/>
        </w:rPr>
        <w:t>unbalanced ma</w:t>
      </w:r>
      <w:r w:rsidR="00852CB8">
        <w:rPr>
          <w:rFonts w:ascii="Times New Roman" w:hAnsi="Times New Roman" w:cs="Times New Roman" w:hint="eastAsia"/>
          <w:sz w:val="24"/>
          <w:szCs w:val="24"/>
        </w:rPr>
        <w:t xml:space="preserve">y occur. </w:t>
      </w:r>
      <w:r w:rsidR="005B0494">
        <w:rPr>
          <w:rFonts w:ascii="Times New Roman" w:hAnsi="Times New Roman" w:cs="Times New Roman" w:hint="eastAsia"/>
          <w:sz w:val="24"/>
          <w:szCs w:val="24"/>
        </w:rPr>
        <w:t>T</w:t>
      </w:r>
      <w:r w:rsidR="005B0494">
        <w:rPr>
          <w:rFonts w:ascii="Times New Roman" w:hAnsi="Times New Roman" w:cs="Times New Roman"/>
          <w:sz w:val="24"/>
          <w:szCs w:val="24"/>
        </w:rPr>
        <w:t>h</w:t>
      </w:r>
      <w:r w:rsidR="005B0494">
        <w:rPr>
          <w:rFonts w:ascii="Times New Roman" w:hAnsi="Times New Roman" w:cs="Times New Roman" w:hint="eastAsia"/>
          <w:sz w:val="24"/>
          <w:szCs w:val="24"/>
        </w:rPr>
        <w:t>is may</w:t>
      </w:r>
      <w:r w:rsidR="00ED68F0">
        <w:rPr>
          <w:rFonts w:ascii="Times New Roman" w:hAnsi="Times New Roman" w:cs="Times New Roman" w:hint="eastAsia"/>
          <w:sz w:val="24"/>
          <w:szCs w:val="24"/>
        </w:rPr>
        <w:t xml:space="preserve"> </w:t>
      </w:r>
      <w:r w:rsidR="005B0494">
        <w:rPr>
          <w:rFonts w:ascii="Times New Roman" w:hAnsi="Times New Roman" w:cs="Times New Roman" w:hint="eastAsia"/>
          <w:sz w:val="24"/>
          <w:szCs w:val="24"/>
        </w:rPr>
        <w:t>be lower the power quality.</w:t>
      </w:r>
    </w:p>
    <w:p w:rsidR="00D34F7E" w:rsidRPr="00D34F7E" w:rsidRDefault="009332E4" w:rsidP="00D34F7E">
      <w:pPr>
        <w:rPr>
          <w:rFonts w:ascii="Times New Roman" w:hAnsi="Times New Roman" w:cs="Times New Roman"/>
          <w:b/>
          <w:sz w:val="24"/>
          <w:szCs w:val="24"/>
          <w:u w:val="single"/>
        </w:rPr>
      </w:pPr>
      <w:r>
        <w:rPr>
          <w:rFonts w:ascii="Times New Roman" w:hAnsi="Times New Roman" w:cs="Times New Roman" w:hint="eastAsia"/>
          <w:sz w:val="24"/>
          <w:szCs w:val="24"/>
        </w:rPr>
        <w:t xml:space="preserve"> </w:t>
      </w:r>
      <w:r w:rsidR="00D90D84">
        <w:rPr>
          <w:rFonts w:ascii="Times New Roman" w:hAnsi="Times New Roman" w:cs="Times New Roman"/>
          <w:b/>
          <w:sz w:val="24"/>
          <w:szCs w:val="24"/>
          <w:u w:val="single"/>
        </w:rPr>
        <w:t>Connection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gridCol w:w="4395"/>
      </w:tblGrid>
      <w:tr w:rsidR="00A66232" w:rsidRPr="00D34F7E" w:rsidTr="00007BC8">
        <w:tc>
          <w:tcPr>
            <w:tcW w:w="4248" w:type="dxa"/>
          </w:tcPr>
          <w:p w:rsidR="008367CA" w:rsidRDefault="00945636" w:rsidP="00E86CA6">
            <w:pPr>
              <w:rPr>
                <w:rFonts w:ascii="Times New Roman" w:hAnsi="Times New Roman" w:cs="Times New Roman"/>
                <w:sz w:val="24"/>
                <w:szCs w:val="24"/>
              </w:rPr>
            </w:pPr>
            <w:r>
              <w:rPr>
                <w:rFonts w:ascii="Times New Roman" w:hAnsi="Times New Roman" w:cs="Times New Roman" w:hint="eastAsia"/>
                <w:sz w:val="24"/>
                <w:szCs w:val="24"/>
              </w:rPr>
              <w:t xml:space="preserve">There </w:t>
            </w:r>
            <w:r w:rsidR="00F31182">
              <w:rPr>
                <w:rFonts w:ascii="Times New Roman" w:hAnsi="Times New Roman" w:cs="Times New Roman"/>
                <w:sz w:val="24"/>
                <w:szCs w:val="24"/>
              </w:rPr>
              <w:t>are six</w:t>
            </w:r>
            <w:r>
              <w:rPr>
                <w:rFonts w:ascii="Times New Roman" w:hAnsi="Times New Roman" w:cs="Times New Roman" w:hint="eastAsia"/>
                <w:sz w:val="24"/>
                <w:szCs w:val="24"/>
              </w:rPr>
              <w:t xml:space="preserve"> </w:t>
            </w:r>
            <w:r w:rsidR="00594B8A">
              <w:rPr>
                <w:rFonts w:ascii="Times New Roman" w:hAnsi="Times New Roman" w:cs="Times New Roman" w:hint="eastAsia"/>
                <w:sz w:val="24"/>
                <w:szCs w:val="24"/>
              </w:rPr>
              <w:t>switch</w:t>
            </w:r>
            <w:r w:rsidR="003029A5">
              <w:rPr>
                <w:rFonts w:ascii="Times New Roman" w:hAnsi="Times New Roman" w:cs="Times New Roman" w:hint="eastAsia"/>
                <w:sz w:val="24"/>
                <w:szCs w:val="24"/>
              </w:rPr>
              <w:t xml:space="preserve">, MOSFETs and a </w:t>
            </w:r>
            <w:r w:rsidR="00C001CC">
              <w:rPr>
                <w:rFonts w:ascii="Times New Roman" w:hAnsi="Times New Roman" w:cs="Times New Roman" w:hint="eastAsia"/>
                <w:sz w:val="24"/>
                <w:szCs w:val="24"/>
              </w:rPr>
              <w:t>capacitor to form a DC/AC inver</w:t>
            </w:r>
            <w:r w:rsidR="00886B2E">
              <w:rPr>
                <w:rFonts w:ascii="Times New Roman" w:hAnsi="Times New Roman" w:cs="Times New Roman" w:hint="eastAsia"/>
                <w:sz w:val="24"/>
                <w:szCs w:val="24"/>
              </w:rPr>
              <w:t xml:space="preserve">ter. </w:t>
            </w:r>
          </w:p>
          <w:p w:rsidR="00886B2E" w:rsidRDefault="00886B2E" w:rsidP="00E86CA6">
            <w:pPr>
              <w:rPr>
                <w:rFonts w:ascii="Times New Roman" w:hAnsi="Times New Roman" w:cs="Times New Roman"/>
                <w:sz w:val="24"/>
                <w:szCs w:val="24"/>
              </w:rPr>
            </w:pPr>
            <w:r>
              <w:rPr>
                <w:rFonts w:ascii="Times New Roman" w:hAnsi="Times New Roman" w:cs="Times New Roman" w:hint="eastAsia"/>
                <w:sz w:val="24"/>
                <w:szCs w:val="24"/>
              </w:rPr>
              <w:t xml:space="preserve">The lower switch and the upper switch work as a </w:t>
            </w:r>
            <w:r w:rsidR="00F31182">
              <w:rPr>
                <w:rFonts w:ascii="Times New Roman" w:hAnsi="Times New Roman" w:cs="Times New Roman"/>
                <w:sz w:val="24"/>
                <w:szCs w:val="24"/>
              </w:rPr>
              <w:t xml:space="preserve">pair. </w:t>
            </w:r>
          </w:p>
          <w:p w:rsidR="00D01F89" w:rsidRDefault="00D01F89" w:rsidP="00E86CA6">
            <w:pPr>
              <w:rPr>
                <w:rFonts w:ascii="Times New Roman" w:hAnsi="Times New Roman" w:cs="Times New Roman"/>
                <w:sz w:val="24"/>
                <w:szCs w:val="24"/>
              </w:rPr>
            </w:pPr>
            <w:r>
              <w:rPr>
                <w:rFonts w:ascii="Times New Roman" w:hAnsi="Times New Roman" w:cs="Times New Roman" w:hint="eastAsia"/>
                <w:sz w:val="24"/>
                <w:szCs w:val="24"/>
              </w:rPr>
              <w:t xml:space="preserve">Since there is </w:t>
            </w:r>
            <w:r w:rsidR="00F31182">
              <w:rPr>
                <w:rFonts w:ascii="Times New Roman" w:hAnsi="Times New Roman" w:cs="Times New Roman"/>
                <w:sz w:val="24"/>
                <w:szCs w:val="24"/>
              </w:rPr>
              <w:t>no active</w:t>
            </w:r>
            <w:r>
              <w:rPr>
                <w:rFonts w:ascii="Times New Roman" w:hAnsi="Times New Roman" w:cs="Times New Roman" w:hint="eastAsia"/>
                <w:sz w:val="24"/>
                <w:szCs w:val="24"/>
              </w:rPr>
              <w:t xml:space="preserve"> </w:t>
            </w:r>
            <w:r w:rsidR="009A0B02">
              <w:rPr>
                <w:rFonts w:ascii="Times New Roman" w:hAnsi="Times New Roman" w:cs="Times New Roman" w:hint="eastAsia"/>
                <w:sz w:val="24"/>
                <w:szCs w:val="24"/>
              </w:rPr>
              <w:t>power in P.F. corrector, a small capac</w:t>
            </w:r>
            <w:r w:rsidR="00E95DFE">
              <w:rPr>
                <w:rFonts w:ascii="Times New Roman" w:hAnsi="Times New Roman" w:cs="Times New Roman" w:hint="eastAsia"/>
                <w:sz w:val="24"/>
                <w:szCs w:val="24"/>
              </w:rPr>
              <w:t>itor is enough.</w:t>
            </w:r>
          </w:p>
          <w:p w:rsidR="00E95DFE" w:rsidRDefault="00E95DFE" w:rsidP="00E86CA6">
            <w:pPr>
              <w:rPr>
                <w:rFonts w:ascii="Times New Roman" w:hAnsi="Times New Roman" w:cs="Times New Roman"/>
                <w:sz w:val="24"/>
                <w:szCs w:val="24"/>
              </w:rPr>
            </w:pPr>
          </w:p>
          <w:p w:rsidR="00E95DFE" w:rsidRPr="00D34F7E" w:rsidRDefault="00E95DFE" w:rsidP="00E86CA6">
            <w:pPr>
              <w:rPr>
                <w:rFonts w:ascii="Times New Roman" w:hAnsi="Times New Roman" w:cs="Times New Roman"/>
                <w:sz w:val="24"/>
                <w:szCs w:val="24"/>
              </w:rPr>
            </w:pPr>
            <w:r>
              <w:rPr>
                <w:rFonts w:ascii="Times New Roman" w:hAnsi="Times New Roman" w:cs="Times New Roman" w:hint="eastAsia"/>
                <w:sz w:val="24"/>
                <w:szCs w:val="24"/>
              </w:rPr>
              <w:t>In power inv</w:t>
            </w:r>
            <w:r w:rsidR="00D74D1C">
              <w:rPr>
                <w:rFonts w:ascii="Times New Roman" w:hAnsi="Times New Roman" w:cs="Times New Roman" w:hint="eastAsia"/>
                <w:sz w:val="24"/>
                <w:szCs w:val="24"/>
              </w:rPr>
              <w:t xml:space="preserve">erter </w:t>
            </w:r>
            <w:r w:rsidR="00F31182">
              <w:rPr>
                <w:rFonts w:ascii="Times New Roman" w:hAnsi="Times New Roman" w:cs="Times New Roman"/>
                <w:sz w:val="24"/>
                <w:szCs w:val="24"/>
              </w:rPr>
              <w:t>mode,</w:t>
            </w:r>
            <w:r w:rsidR="00D74D1C">
              <w:rPr>
                <w:rFonts w:ascii="Times New Roman" w:hAnsi="Times New Roman" w:cs="Times New Roman" w:hint="eastAsia"/>
                <w:sz w:val="24"/>
                <w:szCs w:val="24"/>
              </w:rPr>
              <w:t xml:space="preserve"> the</w:t>
            </w:r>
            <w:r w:rsidR="009F6DDE">
              <w:rPr>
                <w:rFonts w:ascii="Times New Roman" w:hAnsi="Times New Roman" w:cs="Times New Roman" w:hint="eastAsia"/>
                <w:sz w:val="24"/>
                <w:szCs w:val="24"/>
              </w:rPr>
              <w:t xml:space="preserve"> energy will come from the batter</w:t>
            </w:r>
            <w:r w:rsidR="00E00FF9">
              <w:rPr>
                <w:rFonts w:ascii="Times New Roman" w:hAnsi="Times New Roman" w:cs="Times New Roman" w:hint="eastAsia"/>
                <w:sz w:val="24"/>
                <w:szCs w:val="24"/>
              </w:rPr>
              <w:t xml:space="preserve">y and the inverter will </w:t>
            </w:r>
            <w:r w:rsidR="00F31182">
              <w:rPr>
                <w:rFonts w:ascii="Times New Roman" w:hAnsi="Times New Roman" w:cs="Times New Roman"/>
                <w:sz w:val="24"/>
                <w:szCs w:val="24"/>
              </w:rPr>
              <w:t>produce</w:t>
            </w:r>
            <w:r w:rsidR="00E00FF9">
              <w:rPr>
                <w:rFonts w:ascii="Times New Roman" w:hAnsi="Times New Roman" w:cs="Times New Roman" w:hint="eastAsia"/>
                <w:sz w:val="24"/>
                <w:szCs w:val="24"/>
              </w:rPr>
              <w:t xml:space="preserve"> a </w:t>
            </w:r>
            <w:r w:rsidR="00E00FF9">
              <w:rPr>
                <w:rFonts w:ascii="Times New Roman" w:hAnsi="Times New Roman" w:cs="Times New Roman"/>
                <w:sz w:val="24"/>
                <w:szCs w:val="24"/>
              </w:rPr>
              <w:t>50</w:t>
            </w:r>
            <w:r w:rsidR="00E00FF9">
              <w:rPr>
                <w:rFonts w:ascii="Times New Roman" w:hAnsi="Times New Roman" w:cs="Times New Roman" w:hint="eastAsia"/>
                <w:sz w:val="24"/>
                <w:szCs w:val="24"/>
              </w:rPr>
              <w:t xml:space="preserve">Hz or </w:t>
            </w:r>
            <w:r w:rsidR="00E00FF9">
              <w:rPr>
                <w:rFonts w:ascii="Times New Roman" w:hAnsi="Times New Roman" w:cs="Times New Roman"/>
                <w:sz w:val="24"/>
                <w:szCs w:val="24"/>
              </w:rPr>
              <w:t>60</w:t>
            </w:r>
            <w:r w:rsidR="00E00FF9">
              <w:rPr>
                <w:rFonts w:ascii="Times New Roman" w:hAnsi="Times New Roman" w:cs="Times New Roman" w:hint="eastAsia"/>
                <w:sz w:val="24"/>
                <w:szCs w:val="24"/>
              </w:rPr>
              <w:t xml:space="preserve">Hz sine wave.  </w:t>
            </w:r>
          </w:p>
        </w:tc>
        <w:tc>
          <w:tcPr>
            <w:tcW w:w="4382" w:type="dxa"/>
          </w:tcPr>
          <w:p w:rsidR="008367CA" w:rsidRPr="00D34F7E" w:rsidRDefault="006315D8" w:rsidP="00E86CA6">
            <w:pPr>
              <w:rPr>
                <w:rFonts w:ascii="Times New Roman" w:hAnsi="Times New Roman" w:cs="Times New Roman"/>
                <w:sz w:val="24"/>
                <w:szCs w:val="24"/>
              </w:rPr>
            </w:pPr>
            <w:r>
              <w:object w:dxaOrig="7155" w:dyaOrig="4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122.25pt" o:ole="">
                  <v:imagedata r:id="rId13" o:title=""/>
                </v:shape>
                <o:OLEObject Type="Embed" ProgID="PBrush" ShapeID="_x0000_i1025" DrawAspect="Content" ObjectID="_1512203163" r:id="rId14"/>
              </w:object>
            </w:r>
          </w:p>
        </w:tc>
      </w:tr>
    </w:tbl>
    <w:p w:rsidR="006315D8" w:rsidRDefault="006315D8" w:rsidP="00DB23F2">
      <w:pPr>
        <w:rPr>
          <w:rFonts w:ascii="Times New Roman" w:hAnsi="Times New Roman" w:cs="Times New Roman"/>
          <w:sz w:val="24"/>
          <w:szCs w:val="24"/>
          <w:u w:val="single"/>
        </w:rPr>
      </w:pPr>
    </w:p>
    <w:p w:rsidR="00DB23F2" w:rsidRPr="002F2EFD" w:rsidRDefault="00DB23F2" w:rsidP="00DB23F2">
      <w:pPr>
        <w:rPr>
          <w:rFonts w:ascii="Times New Roman" w:hAnsi="Times New Roman" w:cs="Times New Roman"/>
          <w:sz w:val="24"/>
          <w:szCs w:val="24"/>
          <w:u w:val="single"/>
        </w:rPr>
      </w:pPr>
      <w:r w:rsidRPr="002F2EFD">
        <w:rPr>
          <w:rFonts w:ascii="Times New Roman" w:hAnsi="Times New Roman" w:cs="Times New Roman" w:hint="eastAsia"/>
          <w:sz w:val="24"/>
          <w:szCs w:val="24"/>
          <w:u w:val="single"/>
        </w:rPr>
        <w:t>Phase Lock Loop</w:t>
      </w:r>
    </w:p>
    <w:p w:rsidR="006315D8" w:rsidRDefault="00DB23F2" w:rsidP="00D34F7E">
      <w:pPr>
        <w:rPr>
          <w:rFonts w:ascii="Times New Roman" w:hAnsi="Times New Roman" w:cs="Times New Roman"/>
          <w:sz w:val="24"/>
          <w:szCs w:val="24"/>
        </w:rPr>
      </w:pPr>
      <w:r>
        <w:rPr>
          <w:rFonts w:ascii="Times New Roman" w:hAnsi="Times New Roman" w:cs="Times New Roman" w:hint="eastAsia"/>
          <w:sz w:val="24"/>
          <w:szCs w:val="24"/>
        </w:rPr>
        <w:t xml:space="preserve">PLL is for feedback the line instantaneously voltage level. </w:t>
      </w:r>
      <w:r>
        <w:rPr>
          <w:rFonts w:ascii="Times New Roman" w:hAnsi="Times New Roman" w:cs="Times New Roman"/>
          <w:sz w:val="24"/>
          <w:szCs w:val="24"/>
        </w:rPr>
        <w:t>This</w:t>
      </w:r>
      <w:r>
        <w:rPr>
          <w:rFonts w:ascii="Times New Roman" w:hAnsi="Times New Roman" w:cs="Times New Roman" w:hint="eastAsia"/>
          <w:sz w:val="24"/>
          <w:szCs w:val="24"/>
        </w:rPr>
        <w:t xml:space="preserve"> is essential for the inverter to product power to the grid </w:t>
      </w:r>
      <w:r w:rsidR="00B96F55">
        <w:rPr>
          <w:rFonts w:ascii="Times New Roman" w:hAnsi="Times New Roman" w:cs="Times New Roman"/>
          <w:sz w:val="24"/>
          <w:szCs w:val="24"/>
        </w:rPr>
        <w:t>or</w:t>
      </w:r>
      <w:r>
        <w:rPr>
          <w:rFonts w:ascii="Times New Roman" w:hAnsi="Times New Roman" w:cs="Times New Roman" w:hint="eastAsia"/>
          <w:sz w:val="24"/>
          <w:szCs w:val="24"/>
        </w:rPr>
        <w:t xml:space="preserve"> work </w:t>
      </w:r>
      <w:r>
        <w:rPr>
          <w:rFonts w:ascii="Times New Roman" w:hAnsi="Times New Roman" w:cs="Times New Roman"/>
          <w:sz w:val="24"/>
          <w:szCs w:val="24"/>
        </w:rPr>
        <w:t>as power</w:t>
      </w:r>
      <w:r>
        <w:rPr>
          <w:rFonts w:ascii="Times New Roman" w:hAnsi="Times New Roman" w:cs="Times New Roman" w:hint="eastAsia"/>
          <w:sz w:val="24"/>
          <w:szCs w:val="24"/>
        </w:rPr>
        <w:t xml:space="preserve"> factor corrector.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3957"/>
      </w:tblGrid>
      <w:tr w:rsidR="00B96F55" w:rsidTr="00B13110">
        <w:tc>
          <w:tcPr>
            <w:tcW w:w="4673" w:type="dxa"/>
          </w:tcPr>
          <w:p w:rsidR="00B96F55" w:rsidRPr="00B13110" w:rsidRDefault="00B96F55" w:rsidP="00D34F7E">
            <w:pPr>
              <w:rPr>
                <w:rFonts w:ascii="Times New Roman" w:hAnsi="Times New Roman" w:cs="Times New Roman"/>
                <w:sz w:val="24"/>
                <w:szCs w:val="24"/>
                <w:u w:val="single"/>
              </w:rPr>
            </w:pPr>
            <w:r w:rsidRPr="00B13110">
              <w:rPr>
                <w:rFonts w:ascii="Times New Roman" w:hAnsi="Times New Roman" w:cs="Times New Roman"/>
                <w:sz w:val="24"/>
                <w:szCs w:val="24"/>
                <w:u w:val="single"/>
              </w:rPr>
              <w:t xml:space="preserve">Emergency </w:t>
            </w:r>
            <w:r w:rsidR="00B13110" w:rsidRPr="00B13110">
              <w:rPr>
                <w:rFonts w:ascii="Times New Roman" w:hAnsi="Times New Roman" w:cs="Times New Roman"/>
                <w:sz w:val="24"/>
                <w:szCs w:val="24"/>
                <w:u w:val="single"/>
              </w:rPr>
              <w:t>power</w:t>
            </w:r>
          </w:p>
          <w:p w:rsidR="00B13110" w:rsidRDefault="00B13110" w:rsidP="00D34F7E">
            <w:pPr>
              <w:rPr>
                <w:rFonts w:ascii="Times New Roman" w:hAnsi="Times New Roman" w:cs="Times New Roman"/>
                <w:sz w:val="24"/>
                <w:szCs w:val="24"/>
              </w:rPr>
            </w:pPr>
          </w:p>
          <w:p w:rsidR="00B13110" w:rsidRDefault="00B13110" w:rsidP="00B13110">
            <w:pPr>
              <w:rPr>
                <w:rFonts w:ascii="Times New Roman" w:hAnsi="Times New Roman" w:cs="Times New Roman"/>
                <w:sz w:val="24"/>
                <w:szCs w:val="24"/>
              </w:rPr>
            </w:pPr>
            <w:r>
              <w:rPr>
                <w:rFonts w:ascii="Times New Roman" w:hAnsi="Times New Roman" w:cs="Times New Roman"/>
                <w:sz w:val="24"/>
                <w:szCs w:val="24"/>
              </w:rPr>
              <w:t xml:space="preserve">When there is a fault in the power line such than affect the power quality transfer from the power source , the breaker will separate the system from the power source and make the system as island. </w:t>
            </w:r>
          </w:p>
        </w:tc>
        <w:tc>
          <w:tcPr>
            <w:tcW w:w="3957" w:type="dxa"/>
          </w:tcPr>
          <w:p w:rsidR="00B96F55" w:rsidRDefault="00B13110" w:rsidP="00D34F7E">
            <w:pPr>
              <w:rPr>
                <w:rFonts w:ascii="Times New Roman" w:hAnsi="Times New Roman" w:cs="Times New Roman"/>
                <w:sz w:val="24"/>
                <w:szCs w:val="24"/>
              </w:rPr>
            </w:pPr>
            <w:r>
              <w:object w:dxaOrig="5310" w:dyaOrig="3045">
                <v:shape id="_x0000_i1026" type="#_x0000_t75" style="width:194.25pt;height:108pt" o:ole="">
                  <v:imagedata r:id="rId15" o:title=""/>
                </v:shape>
                <o:OLEObject Type="Embed" ProgID="PBrush" ShapeID="_x0000_i1026" DrawAspect="Content" ObjectID="_1512203164" r:id="rId16"/>
              </w:object>
            </w:r>
          </w:p>
        </w:tc>
      </w:tr>
    </w:tbl>
    <w:p w:rsidR="00370CEF" w:rsidRPr="00407DEF" w:rsidRDefault="00D34F7E" w:rsidP="00E86CA6">
      <w:pPr>
        <w:rPr>
          <w:rFonts w:ascii="Times New Roman" w:hAnsi="Times New Roman" w:cs="Times New Roman"/>
          <w:b/>
          <w:sz w:val="24"/>
          <w:szCs w:val="24"/>
          <w:u w:val="single"/>
        </w:rPr>
      </w:pPr>
      <w:r w:rsidRPr="00D34F7E">
        <w:rPr>
          <w:rFonts w:ascii="Times New Roman" w:hAnsi="Times New Roman" w:cs="Times New Roman"/>
          <w:b/>
          <w:sz w:val="24"/>
          <w:szCs w:val="24"/>
          <w:u w:val="single"/>
        </w:rPr>
        <w:lastRenderedPageBreak/>
        <w:t>Operation Algorithms</w:t>
      </w:r>
      <w:r w:rsidR="00DB23F2">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3816"/>
      </w:tblGrid>
      <w:tr w:rsidR="00407DEF" w:rsidTr="00B453EF">
        <w:tc>
          <w:tcPr>
            <w:tcW w:w="5206" w:type="dxa"/>
          </w:tcPr>
          <w:p w:rsidR="00407DEF" w:rsidRPr="00DB23F2" w:rsidRDefault="00407DEF" w:rsidP="00407DEF">
            <w:pPr>
              <w:rPr>
                <w:rFonts w:ascii="Times New Roman" w:hAnsi="Times New Roman" w:cs="Times New Roman"/>
                <w:sz w:val="24"/>
                <w:szCs w:val="24"/>
                <w:u w:val="single"/>
              </w:rPr>
            </w:pPr>
            <w:r w:rsidRPr="00DB23F2">
              <w:rPr>
                <w:rFonts w:ascii="Times New Roman" w:hAnsi="Times New Roman" w:cs="Times New Roman" w:hint="eastAsia"/>
                <w:sz w:val="24"/>
                <w:szCs w:val="24"/>
                <w:u w:val="single"/>
              </w:rPr>
              <w:t>Inverter model:</w:t>
            </w:r>
          </w:p>
          <w:p w:rsidR="00B96F55" w:rsidRDefault="00407DEF" w:rsidP="00F31182">
            <w:pPr>
              <w:rPr>
                <w:rFonts w:ascii="Times New Roman" w:hAnsi="Times New Roman" w:cs="Times New Roman"/>
                <w:sz w:val="24"/>
                <w:szCs w:val="24"/>
              </w:rPr>
            </w:pPr>
            <w:r>
              <w:rPr>
                <w:rFonts w:ascii="Times New Roman" w:hAnsi="Times New Roman" w:cs="Times New Roman" w:hint="eastAsia"/>
                <w:sz w:val="24"/>
                <w:szCs w:val="24"/>
              </w:rPr>
              <w:t xml:space="preserve">The DC/AC is using a space-vector modulator technique. This can </w:t>
            </w:r>
            <w:r>
              <w:rPr>
                <w:rFonts w:ascii="Times New Roman" w:hAnsi="Times New Roman" w:cs="Times New Roman"/>
                <w:sz w:val="24"/>
                <w:szCs w:val="24"/>
              </w:rPr>
              <w:t xml:space="preserve">allow a microprocessor to control six switches in the same time.  The </w:t>
            </w:r>
            <w:r w:rsidR="006315D8">
              <w:rPr>
                <w:rFonts w:ascii="Times New Roman" w:hAnsi="Times New Roman" w:cs="Times New Roman"/>
                <w:sz w:val="24"/>
                <w:szCs w:val="24"/>
              </w:rPr>
              <w:t xml:space="preserve">switches are turned on and off according to different time. </w:t>
            </w:r>
          </w:p>
          <w:p w:rsidR="00B96F55" w:rsidRDefault="00B96F55" w:rsidP="00F31182">
            <w:pPr>
              <w:rPr>
                <w:rFonts w:ascii="Times New Roman" w:hAnsi="Times New Roman" w:cs="Times New Roman"/>
                <w:sz w:val="24"/>
                <w:szCs w:val="24"/>
              </w:rPr>
            </w:pPr>
          </w:p>
          <w:p w:rsidR="00407DEF" w:rsidRDefault="00B96F55" w:rsidP="00F31182">
            <w:pPr>
              <w:rPr>
                <w:rFonts w:ascii="Times New Roman" w:hAnsi="Times New Roman" w:cs="Times New Roman"/>
                <w:sz w:val="24"/>
                <w:szCs w:val="24"/>
              </w:rPr>
            </w:pPr>
            <w:r>
              <w:rPr>
                <w:rFonts w:ascii="Times New Roman" w:hAnsi="Times New Roman" w:cs="Times New Roman"/>
                <w:sz w:val="24"/>
                <w:szCs w:val="24"/>
              </w:rPr>
              <w:t>As shown in the diagram, the voltage level of three line are different.</w:t>
            </w:r>
          </w:p>
          <w:p w:rsidR="00B96F55" w:rsidRDefault="00B96F55" w:rsidP="00F31182">
            <w:pPr>
              <w:rPr>
                <w:rFonts w:ascii="Times New Roman" w:hAnsi="Times New Roman" w:cs="Times New Roman"/>
                <w:sz w:val="24"/>
                <w:szCs w:val="24"/>
              </w:rPr>
            </w:pPr>
          </w:p>
          <w:p w:rsidR="006315D8" w:rsidRPr="006315D8" w:rsidRDefault="006315D8" w:rsidP="00F31182">
            <w:pPr>
              <w:rPr>
                <w:rFonts w:ascii="Times New Roman" w:hAnsi="Times New Roman" w:cs="Times New Roman"/>
                <w:sz w:val="24"/>
                <w:szCs w:val="24"/>
              </w:rPr>
            </w:pPr>
            <w:r>
              <w:rPr>
                <w:rFonts w:ascii="Times New Roman" w:hAnsi="Times New Roman" w:cs="Times New Roman"/>
                <w:sz w:val="24"/>
                <w:szCs w:val="24"/>
              </w:rPr>
              <w:t>The upper switch and the lower switch in the same line cannot be turn on or off in the same time.</w:t>
            </w:r>
          </w:p>
        </w:tc>
        <w:tc>
          <w:tcPr>
            <w:tcW w:w="3424" w:type="dxa"/>
          </w:tcPr>
          <w:p w:rsidR="00407DEF" w:rsidRDefault="00B96F55" w:rsidP="00F31182">
            <w:pPr>
              <w:rPr>
                <w:rFonts w:ascii="Times New Roman" w:hAnsi="Times New Roman" w:cs="Times New Roman"/>
              </w:rPr>
            </w:pPr>
            <w:r>
              <w:object w:dxaOrig="11505" w:dyaOrig="8685">
                <v:shape id="_x0000_i1027" type="#_x0000_t75" style="width:165.75pt;height:122.25pt" o:ole="">
                  <v:imagedata r:id="rId17" o:title=""/>
                </v:shape>
                <o:OLEObject Type="Embed" ProgID="PBrush" ShapeID="_x0000_i1027" DrawAspect="Content" ObjectID="_1512203165" r:id="rId18"/>
              </w:object>
            </w:r>
          </w:p>
        </w:tc>
      </w:tr>
      <w:tr w:rsidR="00407DEF" w:rsidTr="00B453EF">
        <w:tc>
          <w:tcPr>
            <w:tcW w:w="5206" w:type="dxa"/>
          </w:tcPr>
          <w:p w:rsidR="00B96F55" w:rsidRDefault="006315D8" w:rsidP="00F31182">
            <w:pPr>
              <w:rPr>
                <w:rFonts w:ascii="Times New Roman" w:hAnsi="Times New Roman" w:cs="Times New Roman"/>
              </w:rPr>
            </w:pPr>
            <w:r>
              <w:rPr>
                <w:rFonts w:ascii="Times New Roman" w:hAnsi="Times New Roman" w:cs="Times New Roman"/>
              </w:rPr>
              <w:t xml:space="preserve">When the switch </w:t>
            </w:r>
            <w:r w:rsidR="00605553">
              <w:rPr>
                <w:rFonts w:ascii="Times New Roman" w:hAnsi="Times New Roman" w:cs="Times New Roman"/>
              </w:rPr>
              <w:t xml:space="preserve">is on, the switch is operation in PWM model. The signal is a sawtooth and take a sine wave a reference. </w:t>
            </w:r>
          </w:p>
          <w:p w:rsidR="00407DEF" w:rsidRDefault="00B96F55" w:rsidP="00F31182">
            <w:pPr>
              <w:rPr>
                <w:rFonts w:ascii="Times New Roman" w:hAnsi="Times New Roman" w:cs="Times New Roman"/>
              </w:rPr>
            </w:pPr>
            <w:r>
              <w:rPr>
                <w:rFonts w:ascii="Times New Roman" w:hAnsi="Times New Roman" w:cs="Times New Roman"/>
              </w:rPr>
              <w:t>When the sawtooth is higher than the sine wave, the signal is high, whereas, the signal is low vice verse. This can product a changing pulse wave.</w:t>
            </w:r>
          </w:p>
          <w:p w:rsidR="00B96F55" w:rsidRDefault="00B96F55" w:rsidP="00F31182">
            <w:pPr>
              <w:rPr>
                <w:rFonts w:ascii="Times New Roman" w:hAnsi="Times New Roman" w:cs="Times New Roman"/>
              </w:rPr>
            </w:pPr>
          </w:p>
          <w:p w:rsidR="00605553" w:rsidRDefault="00605553" w:rsidP="00F31182">
            <w:pPr>
              <w:rPr>
                <w:rFonts w:ascii="Times New Roman" w:hAnsi="Times New Roman" w:cs="Times New Roman"/>
              </w:rPr>
            </w:pPr>
            <w:r>
              <w:rPr>
                <w:rFonts w:ascii="Times New Roman" w:hAnsi="Times New Roman" w:cs="Times New Roman"/>
              </w:rPr>
              <w:t xml:space="preserve">The switching frequency is higher than the line frequency. It can be considered than a period of  switching time is a delta of the line time. </w:t>
            </w:r>
          </w:p>
          <w:p w:rsidR="00605553" w:rsidRDefault="00605553" w:rsidP="00F31182">
            <w:pPr>
              <w:rPr>
                <w:rFonts w:ascii="Times New Roman" w:hAnsi="Times New Roman" w:cs="Times New Roman"/>
              </w:rPr>
            </w:pPr>
          </w:p>
          <w:p w:rsidR="00605553" w:rsidRDefault="00605553" w:rsidP="00F31182">
            <w:pPr>
              <w:rPr>
                <w:rFonts w:ascii="Times New Roman" w:hAnsi="Times New Roman" w:cs="Times New Roman"/>
              </w:rPr>
            </w:pPr>
            <w:r>
              <w:rPr>
                <w:rFonts w:ascii="Times New Roman" w:hAnsi="Times New Roman" w:cs="Times New Roman"/>
              </w:rPr>
              <w:t>DC = 0.5+0.5 sin(wt)</w:t>
            </w:r>
          </w:p>
          <w:p w:rsidR="00605553" w:rsidRDefault="00605553" w:rsidP="00F31182">
            <w:pPr>
              <w:rPr>
                <w:rFonts w:ascii="Times New Roman" w:hAnsi="Times New Roman" w:cs="Times New Roman"/>
              </w:rPr>
            </w:pPr>
            <w:r>
              <w:rPr>
                <w:rFonts w:ascii="Times New Roman" w:hAnsi="Times New Roman" w:cs="Times New Roman"/>
              </w:rPr>
              <w:t>Thus, the Duty cycle is changing a little time by time. The output voltage is a sine wave.</w:t>
            </w:r>
          </w:p>
        </w:tc>
        <w:tc>
          <w:tcPr>
            <w:tcW w:w="3424" w:type="dxa"/>
          </w:tcPr>
          <w:p w:rsidR="00407DEF" w:rsidRDefault="00B96F55" w:rsidP="00F31182">
            <w:pPr>
              <w:rPr>
                <w:rFonts w:ascii="Times New Roman" w:hAnsi="Times New Roman" w:cs="Times New Roman"/>
              </w:rPr>
            </w:pPr>
            <w:r>
              <w:object w:dxaOrig="8715" w:dyaOrig="7410">
                <v:shape id="_x0000_i1028" type="#_x0000_t75" style="width:180pt;height:151.5pt" o:ole="">
                  <v:imagedata r:id="rId19" o:title=""/>
                </v:shape>
                <o:OLEObject Type="Embed" ProgID="PBrush" ShapeID="_x0000_i1028" DrawAspect="Content" ObjectID="_1512203166" r:id="rId20"/>
              </w:object>
            </w:r>
          </w:p>
        </w:tc>
      </w:tr>
    </w:tbl>
    <w:p w:rsidR="00F31182" w:rsidRDefault="00F31182" w:rsidP="00F31182">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4"/>
        <w:gridCol w:w="4826"/>
      </w:tblGrid>
      <w:tr w:rsidR="00605553" w:rsidTr="00114D99">
        <w:tc>
          <w:tcPr>
            <w:tcW w:w="4957" w:type="dxa"/>
          </w:tcPr>
          <w:p w:rsidR="00605553" w:rsidRDefault="00605553" w:rsidP="00F31182">
            <w:pPr>
              <w:rPr>
                <w:rFonts w:ascii="Times New Roman" w:hAnsi="Times New Roman" w:cs="Times New Roman"/>
                <w:u w:val="single"/>
              </w:rPr>
            </w:pPr>
            <w:r w:rsidRPr="00605553">
              <w:rPr>
                <w:rFonts w:ascii="Times New Roman" w:hAnsi="Times New Roman" w:cs="Times New Roman"/>
                <w:u w:val="single"/>
              </w:rPr>
              <w:t>Active Filter Model:</w:t>
            </w:r>
          </w:p>
          <w:p w:rsidR="00605553" w:rsidRDefault="00E76D4D" w:rsidP="00F31182">
            <w:pPr>
              <w:rPr>
                <w:rFonts w:ascii="Times New Roman" w:hAnsi="Times New Roman" w:cs="Times New Roman"/>
              </w:rPr>
            </w:pPr>
            <w:r>
              <w:rPr>
                <w:rFonts w:ascii="Times New Roman" w:hAnsi="Times New Roman" w:cs="Times New Roman"/>
              </w:rPr>
              <w:t xml:space="preserve">In the design, this is a shunt active filter, with Hysteresis control technique </w:t>
            </w:r>
            <w:r w:rsidR="00017EF7">
              <w:rPr>
                <w:rFonts w:ascii="Times New Roman" w:hAnsi="Times New Roman" w:cs="Times New Roman"/>
              </w:rPr>
              <w:t xml:space="preserve">used. </w:t>
            </w:r>
          </w:p>
          <w:p w:rsidR="00017EF7" w:rsidRDefault="00017EF7" w:rsidP="00F31182">
            <w:pPr>
              <w:rPr>
                <w:rFonts w:ascii="Times New Roman" w:hAnsi="Times New Roman" w:cs="Times New Roman"/>
              </w:rPr>
            </w:pPr>
            <w:r>
              <w:rPr>
                <w:rFonts w:ascii="Times New Roman" w:hAnsi="Times New Roman" w:cs="Times New Roman"/>
              </w:rPr>
              <w:br/>
              <w:t xml:space="preserve">The method is </w:t>
            </w:r>
            <w:r w:rsidR="00E76D4D">
              <w:rPr>
                <w:rFonts w:ascii="Times New Roman" w:hAnsi="Times New Roman" w:cs="Times New Roman"/>
              </w:rPr>
              <w:t>the hysteresis band by summing two different signals, PLL phase comparator and the band estimation circuit.</w:t>
            </w:r>
          </w:p>
          <w:p w:rsidR="00E76D4D" w:rsidRDefault="00E76D4D" w:rsidP="00F31182">
            <w:pPr>
              <w:rPr>
                <w:rFonts w:ascii="Times New Roman" w:hAnsi="Times New Roman" w:cs="Times New Roman"/>
              </w:rPr>
            </w:pPr>
          </w:p>
          <w:p w:rsidR="00E76D4D" w:rsidRDefault="00114D99" w:rsidP="00F31182">
            <w:pPr>
              <w:rPr>
                <w:rFonts w:ascii="Times New Roman" w:hAnsi="Times New Roman" w:cs="Times New Roman"/>
              </w:rPr>
            </w:pPr>
            <w:r>
              <w:rPr>
                <w:rFonts w:ascii="Times New Roman" w:hAnsi="Times New Roman" w:cs="Times New Roman"/>
              </w:rPr>
              <w:t>The current is detected. If the current with in the band gap, no action.</w:t>
            </w:r>
          </w:p>
          <w:p w:rsidR="00114D99" w:rsidRPr="00605553" w:rsidRDefault="00114D99" w:rsidP="00F31182">
            <w:pPr>
              <w:rPr>
                <w:rFonts w:ascii="Times New Roman" w:hAnsi="Times New Roman" w:cs="Times New Roman"/>
              </w:rPr>
            </w:pPr>
            <w:r>
              <w:rPr>
                <w:rFonts w:ascii="Times New Roman" w:hAnsi="Times New Roman" w:cs="Times New Roman"/>
              </w:rPr>
              <w:t xml:space="preserve">If not, the filter will action and force current to opposite direction. This can reduce the THD. </w:t>
            </w:r>
          </w:p>
        </w:tc>
        <w:tc>
          <w:tcPr>
            <w:tcW w:w="3673" w:type="dxa"/>
          </w:tcPr>
          <w:p w:rsidR="00605553" w:rsidRDefault="00114D99" w:rsidP="00F31182">
            <w:pPr>
              <w:rPr>
                <w:rFonts w:ascii="Times New Roman" w:hAnsi="Times New Roman" w:cs="Times New Roman"/>
              </w:rPr>
            </w:pPr>
            <w:r>
              <w:object w:dxaOrig="6315" w:dyaOrig="3570">
                <v:shape id="_x0000_i1029" type="#_x0000_t75" style="width:230.25pt;height:129.75pt" o:ole="">
                  <v:imagedata r:id="rId21" o:title=""/>
                </v:shape>
                <o:OLEObject Type="Embed" ProgID="PBrush" ShapeID="_x0000_i1029" DrawAspect="Content" ObjectID="_1512203167" r:id="rId22"/>
              </w:object>
            </w:r>
          </w:p>
        </w:tc>
      </w:tr>
    </w:tbl>
    <w:p w:rsidR="00605553" w:rsidRPr="00F31182" w:rsidRDefault="00605553" w:rsidP="00F31182">
      <w:pPr>
        <w:rPr>
          <w:rFonts w:ascii="Times New Roman" w:hAnsi="Times New Roman" w:cs="Times New Roman"/>
        </w:rPr>
      </w:pPr>
    </w:p>
    <w:p w:rsidR="00017EF7" w:rsidRDefault="00017EF7" w:rsidP="00F31182">
      <w:pPr>
        <w:shd w:val="clear" w:color="auto" w:fill="FFFFFF"/>
        <w:spacing w:after="0" w:line="240" w:lineRule="auto"/>
        <w:textAlignment w:val="center"/>
        <w:rPr>
          <w:rFonts w:eastAsia="Times New Roman" w:cs="Helvetica"/>
          <w:sz w:val="24"/>
          <w:szCs w:val="24"/>
          <w:bdr w:val="none" w:sz="0" w:space="0" w:color="auto" w:frame="1"/>
        </w:rPr>
      </w:pPr>
    </w:p>
    <w:p w:rsidR="00017EF7" w:rsidRDefault="00017EF7" w:rsidP="00F31182">
      <w:pPr>
        <w:shd w:val="clear" w:color="auto" w:fill="FFFFFF"/>
        <w:spacing w:after="0" w:line="240" w:lineRule="auto"/>
        <w:textAlignment w:val="center"/>
        <w:rPr>
          <w:rFonts w:eastAsia="Times New Roman" w:cs="Helvetica"/>
          <w:sz w:val="24"/>
          <w:szCs w:val="24"/>
          <w:bdr w:val="none" w:sz="0" w:space="0" w:color="auto" w:frame="1"/>
        </w:rPr>
      </w:pPr>
    </w:p>
    <w:p w:rsidR="00F31182" w:rsidRPr="009D4178"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sidRPr="009D4178">
        <w:rPr>
          <w:rFonts w:eastAsia="Times New Roman" w:cs="Helvetica"/>
          <w:sz w:val="24"/>
          <w:szCs w:val="24"/>
          <w:bdr w:val="none" w:sz="0" w:space="0" w:color="auto" w:frame="1"/>
        </w:rPr>
        <w:lastRenderedPageBreak/>
        <w:t>a) Objective 2 - Maximum power control and save energy to battery</w:t>
      </w:r>
    </w:p>
    <w:p w:rsidR="00F31182" w:rsidRPr="009D4178"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sidRPr="009D4178">
        <w:rPr>
          <w:rFonts w:eastAsia="Times New Roman" w:cs="Helvetica"/>
          <w:sz w:val="24"/>
          <w:szCs w:val="24"/>
          <w:bdr w:val="none" w:sz="0" w:space="0" w:color="auto" w:frame="1"/>
        </w:rPr>
        <w:t> Name (ID): ___</w:t>
      </w:r>
      <w:r w:rsidRPr="009D4178">
        <w:rPr>
          <w:rFonts w:eastAsia="Times New Roman" w:cs="Helvetica"/>
          <w:sz w:val="24"/>
          <w:szCs w:val="24"/>
          <w:u w:val="single"/>
          <w:bdr w:val="none" w:sz="0" w:space="0" w:color="auto" w:frame="1"/>
        </w:rPr>
        <w:t>MA Wai Wai</w:t>
      </w:r>
      <w:r w:rsidRPr="009D4178">
        <w:rPr>
          <w:rFonts w:eastAsia="Times New Roman" w:cs="Helvetica"/>
          <w:sz w:val="24"/>
          <w:szCs w:val="24"/>
          <w:bdr w:val="none" w:sz="0" w:space="0" w:color="auto" w:frame="1"/>
        </w:rPr>
        <w:t>__ (  523649005  )</w:t>
      </w:r>
    </w:p>
    <w:p w:rsidR="00F31182" w:rsidRPr="009D4178" w:rsidRDefault="00F31182" w:rsidP="00F31182">
      <w:pPr>
        <w:shd w:val="clear" w:color="auto" w:fill="FFFFFF"/>
        <w:spacing w:after="0" w:line="240" w:lineRule="auto"/>
        <w:textAlignment w:val="center"/>
        <w:rPr>
          <w:rFonts w:eastAsia="Times New Roman" w:cs="Helvetica"/>
          <w:sz w:val="24"/>
          <w:szCs w:val="24"/>
          <w:bdr w:val="none" w:sz="0" w:space="0" w:color="auto" w:frame="1"/>
        </w:rPr>
      </w:pPr>
    </w:p>
    <w:p w:rsidR="00F31182"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sidRPr="009D4178">
        <w:rPr>
          <w:rFonts w:eastAsia="Times New Roman" w:cs="Helvetica"/>
          <w:noProof/>
          <w:sz w:val="24"/>
          <w:szCs w:val="24"/>
          <w:bdr w:val="none" w:sz="0" w:space="0" w:color="auto" w:frame="1"/>
          <w:lang w:eastAsia="zh-CN"/>
        </w:rPr>
        <w:drawing>
          <wp:inline distT="0" distB="0" distL="0" distR="0" wp14:anchorId="07192998" wp14:editId="6B5D5A72">
            <wp:extent cx="3962400" cy="1971721"/>
            <wp:effectExtent l="0" t="0" r="0" b="9525"/>
            <wp:docPr id="4" name="Picture 4" descr="C:\Users\chuktam2\Desktop\DC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uktam2\Desktop\DCDC.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86809" cy="1983867"/>
                    </a:xfrm>
                    <a:prstGeom prst="rect">
                      <a:avLst/>
                    </a:prstGeom>
                    <a:noFill/>
                    <a:ln>
                      <a:noFill/>
                    </a:ln>
                  </pic:spPr>
                </pic:pic>
              </a:graphicData>
            </a:graphic>
          </wp:inline>
        </w:drawing>
      </w:r>
    </w:p>
    <w:p w:rsidR="00F31182" w:rsidRDefault="00F31182" w:rsidP="00F31182">
      <w:pPr>
        <w:shd w:val="clear" w:color="auto" w:fill="FFFFFF"/>
        <w:spacing w:after="0" w:line="240" w:lineRule="auto"/>
        <w:textAlignment w:val="center"/>
        <w:rPr>
          <w:rFonts w:eastAsia="Times New Roman" w:cs="Helvetica"/>
          <w:sz w:val="24"/>
          <w:szCs w:val="24"/>
          <w:bdr w:val="none" w:sz="0" w:space="0" w:color="auto" w:frame="1"/>
        </w:rPr>
      </w:pPr>
    </w:p>
    <w:p w:rsidR="00F31182"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Pr>
          <w:rFonts w:eastAsia="Times New Roman" w:cs="Helvetica"/>
          <w:sz w:val="24"/>
          <w:szCs w:val="24"/>
          <w:bdr w:val="none" w:sz="0" w:space="0" w:color="auto" w:frame="1"/>
        </w:rPr>
        <w:t>Boost Converter:</w:t>
      </w:r>
    </w:p>
    <w:p w:rsidR="00F31182" w:rsidRPr="009D4178"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Pr>
          <w:rFonts w:eastAsia="Times New Roman" w:cs="Helvetica"/>
          <w:noProof/>
          <w:sz w:val="24"/>
          <w:szCs w:val="24"/>
          <w:bdr w:val="none" w:sz="0" w:space="0" w:color="auto" w:frame="1"/>
          <w:lang w:eastAsia="zh-CN"/>
        </w:rPr>
        <w:drawing>
          <wp:inline distT="0" distB="0" distL="0" distR="0" wp14:anchorId="7763CA63" wp14:editId="4A582549">
            <wp:extent cx="2226895" cy="1924050"/>
            <wp:effectExtent l="0" t="0" r="0" b="0"/>
            <wp:docPr id="192" name="Picture 192" descr="C:\Users\chuktam2\Desktop\1024px-Boost_chronogram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uktam2\Desktop\1024px-Boost_chronogram_svg.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57997" cy="1950922"/>
                    </a:xfrm>
                    <a:prstGeom prst="rect">
                      <a:avLst/>
                    </a:prstGeom>
                    <a:noFill/>
                    <a:ln>
                      <a:noFill/>
                    </a:ln>
                  </pic:spPr>
                </pic:pic>
              </a:graphicData>
            </a:graphic>
          </wp:inline>
        </w:drawing>
      </w:r>
      <w:r>
        <w:rPr>
          <w:rFonts w:eastAsia="Times New Roman" w:cs="Helvetica"/>
          <w:noProof/>
          <w:sz w:val="24"/>
          <w:szCs w:val="24"/>
          <w:bdr w:val="none" w:sz="0" w:space="0" w:color="auto" w:frame="1"/>
          <w:lang w:eastAsia="zh-CN"/>
        </w:rPr>
        <w:drawing>
          <wp:inline distT="0" distB="0" distL="0" distR="0" wp14:anchorId="329B3BF6" wp14:editId="08580910">
            <wp:extent cx="2181192" cy="1828800"/>
            <wp:effectExtent l="0" t="0" r="0" b="0"/>
            <wp:docPr id="193" name="Picture 193" descr="C:\Users\chuktam2\Desktop\709px-Boost_operating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uktam2\Desktop\709px-Boost_operating_sv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13491" cy="1855881"/>
                    </a:xfrm>
                    <a:prstGeom prst="rect">
                      <a:avLst/>
                    </a:prstGeom>
                    <a:noFill/>
                    <a:ln>
                      <a:noFill/>
                    </a:ln>
                  </pic:spPr>
                </pic:pic>
              </a:graphicData>
            </a:graphic>
          </wp:inline>
        </w:drawing>
      </w:r>
    </w:p>
    <w:p w:rsidR="00F31182" w:rsidRDefault="00F31182" w:rsidP="00F31182">
      <w:pPr>
        <w:shd w:val="clear" w:color="auto" w:fill="FFFFFF"/>
        <w:spacing w:after="0" w:line="240" w:lineRule="auto"/>
        <w:textAlignment w:val="center"/>
        <w:rPr>
          <w:rFonts w:eastAsia="Times New Roman" w:cs="Helvetica"/>
          <w:sz w:val="24"/>
          <w:szCs w:val="24"/>
          <w:bdr w:val="none" w:sz="0" w:space="0" w:color="auto" w:frame="1"/>
        </w:rPr>
      </w:pPr>
    </w:p>
    <w:p w:rsidR="00F31182" w:rsidRPr="00EB516C"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sidRPr="009D4178">
        <w:rPr>
          <w:rFonts w:eastAsia="Times New Roman" w:cs="Helvetica"/>
          <w:sz w:val="24"/>
          <w:szCs w:val="24"/>
          <w:bdr w:val="none" w:sz="0" w:space="0" w:color="auto" w:frame="1"/>
        </w:rPr>
        <w:t xml:space="preserve"> </w:t>
      </w:r>
      <w:r>
        <w:rPr>
          <w:lang w:val="en"/>
        </w:rPr>
        <w:t>Continuous mode</w:t>
      </w:r>
    </w:p>
    <w:p w:rsidR="00F31182" w:rsidRDefault="00F31182" w:rsidP="00F31182">
      <w:pPr>
        <w:shd w:val="clear" w:color="auto" w:fill="FFFFFF"/>
        <w:spacing w:after="0" w:line="240" w:lineRule="auto"/>
        <w:textAlignment w:val="center"/>
        <w:rPr>
          <w:lang w:val="en"/>
        </w:rPr>
      </w:pPr>
      <w:r>
        <w:rPr>
          <w:lang w:val="en"/>
        </w:rPr>
        <w:t>In on-state, the switch is closed, current flow through the inductor and the inductor store the energy,</w:t>
      </w:r>
      <w:r w:rsidRPr="00016C02">
        <w:rPr>
          <w:lang w:val="en"/>
        </w:rPr>
        <w:t xml:space="preserve"> </w:t>
      </w:r>
      <w:r>
        <w:rPr>
          <w:lang w:val="en"/>
        </w:rPr>
        <w:t>resulting in an increase in the inductor current.</w:t>
      </w:r>
    </w:p>
    <w:p w:rsidR="00F31182" w:rsidRDefault="00F31182" w:rsidP="00F31182">
      <w:pPr>
        <w:shd w:val="clear" w:color="auto" w:fill="FFFFFF"/>
        <w:spacing w:after="0" w:line="240" w:lineRule="auto"/>
        <w:textAlignment w:val="center"/>
        <w:rPr>
          <w:lang w:val="en"/>
        </w:rPr>
      </w:pPr>
    </w:p>
    <w:p w:rsidR="00F31182" w:rsidRDefault="00F31182" w:rsidP="00F31182">
      <w:pPr>
        <w:shd w:val="clear" w:color="auto" w:fill="FFFFFF"/>
        <w:spacing w:after="0" w:line="240" w:lineRule="auto"/>
        <w:textAlignment w:val="center"/>
        <w:rPr>
          <w:lang w:val="en"/>
        </w:rPr>
      </w:pPr>
      <w:r>
        <w:rPr>
          <w:lang w:val="en"/>
        </w:rPr>
        <w:t>In the off-state, the switch is open</w:t>
      </w:r>
      <w:r w:rsidRPr="00016C02">
        <w:t xml:space="preserve"> </w:t>
      </w:r>
      <w:r w:rsidRPr="00016C02">
        <w:rPr>
          <w:lang w:val="en"/>
        </w:rPr>
        <w:t>and the only path offered to inductor current is through the flyback diode D, the capacitor C and the load R. This results in transferring the energy accumulated during the On-state into the capacitor.</w:t>
      </w:r>
    </w:p>
    <w:p w:rsidR="00F31182" w:rsidRDefault="00F31182" w:rsidP="00F31182">
      <w:pPr>
        <w:shd w:val="clear" w:color="auto" w:fill="FFFFFF"/>
        <w:spacing w:after="0" w:line="240" w:lineRule="auto"/>
        <w:textAlignment w:val="center"/>
        <w:rPr>
          <w:rFonts w:eastAsia="Times New Roman" w:cs="Helvetica"/>
          <w:sz w:val="24"/>
          <w:szCs w:val="24"/>
          <w:bdr w:val="none" w:sz="0" w:space="0" w:color="auto" w:frame="1"/>
        </w:rPr>
      </w:pPr>
    </w:p>
    <w:p w:rsidR="00F31182" w:rsidRDefault="00F31182" w:rsidP="00F31182">
      <w:pPr>
        <w:shd w:val="clear" w:color="auto" w:fill="FFFFFF"/>
        <w:spacing w:after="0" w:line="240" w:lineRule="auto"/>
        <w:textAlignment w:val="center"/>
        <w:rPr>
          <w:lang w:val="en"/>
        </w:rPr>
      </w:pPr>
      <w:r>
        <w:rPr>
          <w:rFonts w:eastAsia="Times New Roman" w:cs="Helvetica"/>
          <w:sz w:val="24"/>
          <w:szCs w:val="24"/>
          <w:bdr w:val="none" w:sz="0" w:space="0" w:color="auto" w:frame="1"/>
        </w:rPr>
        <w:t>T</w:t>
      </w:r>
      <w:r w:rsidRPr="00016C02">
        <w:rPr>
          <w:rFonts w:eastAsia="Times New Roman" w:cs="Helvetica"/>
          <w:sz w:val="24"/>
          <w:szCs w:val="24"/>
          <w:bdr w:val="none" w:sz="0" w:space="0" w:color="auto" w:frame="1"/>
        </w:rPr>
        <w:t xml:space="preserve">he </w:t>
      </w:r>
      <w:r>
        <w:rPr>
          <w:rFonts w:eastAsia="Times New Roman" w:cs="Helvetica"/>
          <w:sz w:val="24"/>
          <w:szCs w:val="24"/>
          <w:bdr w:val="none" w:sz="0" w:space="0" w:color="auto" w:frame="1"/>
        </w:rPr>
        <w:t>current through the inductor (I</w:t>
      </w:r>
      <w:r w:rsidRPr="00016C02">
        <w:rPr>
          <w:rFonts w:eastAsia="Times New Roman" w:cs="Helvetica"/>
          <w:sz w:val="16"/>
          <w:szCs w:val="16"/>
          <w:bdr w:val="none" w:sz="0" w:space="0" w:color="auto" w:frame="1"/>
        </w:rPr>
        <w:t>L</w:t>
      </w:r>
      <w:r>
        <w:rPr>
          <w:rFonts w:eastAsia="Times New Roman" w:cs="Helvetica"/>
          <w:sz w:val="24"/>
          <w:szCs w:val="24"/>
          <w:bdr w:val="none" w:sz="0" w:space="0" w:color="auto" w:frame="1"/>
        </w:rPr>
        <w:t xml:space="preserve">) never falls to zero in </w:t>
      </w:r>
      <w:r>
        <w:rPr>
          <w:lang w:val="en"/>
        </w:rPr>
        <w:t>continuous mode and formula is follow:</w:t>
      </w:r>
    </w:p>
    <w:p w:rsidR="00F31182" w:rsidRDefault="00F31182" w:rsidP="00F31182">
      <w:pPr>
        <w:shd w:val="clear" w:color="auto" w:fill="FFFFFF"/>
        <w:spacing w:after="0" w:line="240" w:lineRule="auto"/>
        <w:textAlignment w:val="center"/>
        <w:rPr>
          <w:lang w:val="en"/>
        </w:rPr>
      </w:pPr>
      <w:r>
        <w:rPr>
          <w:lang w:val="en"/>
        </w:rPr>
        <w:t xml:space="preserve">On-state: </w:t>
      </w:r>
      <w:r>
        <w:rPr>
          <w:noProof/>
          <w:lang w:eastAsia="zh-CN"/>
        </w:rPr>
        <w:drawing>
          <wp:inline distT="0" distB="0" distL="0" distR="0" wp14:anchorId="3460633C" wp14:editId="70CBC604">
            <wp:extent cx="2419350" cy="400050"/>
            <wp:effectExtent l="0" t="0" r="0" b="0"/>
            <wp:docPr id="13" name="Picture 13" descr="C:\Users\chuktam2\Desktop\5f2773f659e16f3f4785081b325839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uktam2\Desktop\5f2773f659e16f3f4785081b3258392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400050"/>
                    </a:xfrm>
                    <a:prstGeom prst="rect">
                      <a:avLst/>
                    </a:prstGeom>
                    <a:noFill/>
                    <a:ln>
                      <a:noFill/>
                    </a:ln>
                  </pic:spPr>
                </pic:pic>
              </a:graphicData>
            </a:graphic>
          </wp:inline>
        </w:drawing>
      </w:r>
    </w:p>
    <w:p w:rsidR="00F31182" w:rsidRDefault="00F31182" w:rsidP="00F31182">
      <w:pPr>
        <w:shd w:val="clear" w:color="auto" w:fill="FFFFFF"/>
        <w:spacing w:after="0" w:line="240" w:lineRule="auto"/>
        <w:textAlignment w:val="center"/>
        <w:rPr>
          <w:lang w:val="en"/>
        </w:rPr>
      </w:pPr>
    </w:p>
    <w:p w:rsidR="00F31182" w:rsidRDefault="00F31182" w:rsidP="00F31182">
      <w:pPr>
        <w:shd w:val="clear" w:color="auto" w:fill="FFFFFF"/>
        <w:spacing w:after="0" w:line="240" w:lineRule="auto"/>
        <w:textAlignment w:val="center"/>
        <w:rPr>
          <w:lang w:val="en"/>
        </w:rPr>
      </w:pPr>
      <w:r>
        <w:rPr>
          <w:lang w:val="en"/>
        </w:rPr>
        <w:t xml:space="preserve">Off-state: </w:t>
      </w:r>
      <w:r>
        <w:rPr>
          <w:noProof/>
          <w:lang w:eastAsia="zh-CN"/>
        </w:rPr>
        <w:drawing>
          <wp:inline distT="0" distB="0" distL="0" distR="0" wp14:anchorId="547883C2" wp14:editId="2E639081">
            <wp:extent cx="3933825" cy="419100"/>
            <wp:effectExtent l="0" t="0" r="9525" b="0"/>
            <wp:docPr id="19" name="Picture 19" descr="C:\Users\chuktam2\Desktop\e624dd0698683e6e5484763c1913a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uktam2\Desktop\e624dd0698683e6e5484763c1913a22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33825" cy="419100"/>
                    </a:xfrm>
                    <a:prstGeom prst="rect">
                      <a:avLst/>
                    </a:prstGeom>
                    <a:noFill/>
                    <a:ln>
                      <a:noFill/>
                    </a:ln>
                  </pic:spPr>
                </pic:pic>
              </a:graphicData>
            </a:graphic>
          </wp:inline>
        </w:drawing>
      </w:r>
    </w:p>
    <w:p w:rsidR="00F31182" w:rsidRPr="007A212C" w:rsidRDefault="00F31182" w:rsidP="00F31182">
      <w:pPr>
        <w:shd w:val="clear" w:color="auto" w:fill="FFFFFF"/>
        <w:spacing w:after="0" w:line="240" w:lineRule="auto"/>
        <w:textAlignment w:val="center"/>
        <w:rPr>
          <w:rFonts w:eastAsia="Times New Roman" w:cs="Helvetica"/>
          <w:sz w:val="24"/>
          <w:szCs w:val="24"/>
          <w:bdr w:val="none" w:sz="0" w:space="0" w:color="auto" w:frame="1"/>
          <w:lang w:val="en"/>
        </w:rPr>
      </w:pPr>
    </w:p>
    <w:p w:rsidR="00F31182" w:rsidRPr="009D4178" w:rsidRDefault="00F31182" w:rsidP="00F31182">
      <w:pPr>
        <w:shd w:val="clear" w:color="auto" w:fill="FFFFFF"/>
        <w:spacing w:after="0" w:line="240" w:lineRule="auto"/>
        <w:textAlignment w:val="center"/>
        <w:rPr>
          <w:rFonts w:eastAsia="Times New Roman" w:cs="Helvetica"/>
          <w:sz w:val="24"/>
          <w:szCs w:val="24"/>
          <w:bdr w:val="none" w:sz="0" w:space="0" w:color="auto" w:frame="1"/>
        </w:rPr>
      </w:pPr>
      <w:r>
        <w:rPr>
          <w:rFonts w:eastAsia="Times New Roman" w:cs="Helvetica"/>
          <w:sz w:val="24"/>
          <w:szCs w:val="24"/>
          <w:bdr w:val="none" w:sz="0" w:space="0" w:color="auto" w:frame="1"/>
        </w:rPr>
        <w:t>D is the duty cycle if the on-off time.</w:t>
      </w:r>
    </w:p>
    <w:p w:rsidR="00F31182" w:rsidRDefault="00F31182" w:rsidP="00F31182">
      <w:pPr>
        <w:shd w:val="clear" w:color="auto" w:fill="FFFFFF"/>
        <w:spacing w:after="0" w:line="240" w:lineRule="auto"/>
        <w:textAlignment w:val="center"/>
        <w:rPr>
          <w:rFonts w:eastAsia="Times New Roman" w:cs="Helvetica"/>
          <w:sz w:val="24"/>
          <w:szCs w:val="24"/>
        </w:rPr>
      </w:pPr>
      <w:r>
        <w:rPr>
          <w:rFonts w:eastAsia="Times New Roman" w:cs="Helvetica"/>
          <w:sz w:val="24"/>
          <w:szCs w:val="24"/>
        </w:rPr>
        <w:lastRenderedPageBreak/>
        <w:t>PWM:</w:t>
      </w:r>
    </w:p>
    <w:p w:rsidR="00F31182" w:rsidRPr="00530988" w:rsidRDefault="00F31182" w:rsidP="00F31182">
      <w:pPr>
        <w:shd w:val="clear" w:color="auto" w:fill="FFFFFF"/>
        <w:spacing w:after="0" w:line="240" w:lineRule="auto"/>
        <w:textAlignment w:val="center"/>
        <w:rPr>
          <w:rFonts w:eastAsia="Times New Roman" w:cs="Helvetica"/>
          <w:sz w:val="24"/>
          <w:szCs w:val="24"/>
        </w:rPr>
      </w:pPr>
      <w:r w:rsidRPr="009D4178">
        <w:rPr>
          <w:rFonts w:eastAsia="Times New Roman" w:cs="Helvetica"/>
          <w:sz w:val="24"/>
          <w:szCs w:val="24"/>
        </w:rPr>
        <w:t xml:space="preserve">In the first DC/DC part, the boost converter boost up the input voltage to the required voltage level (DC link voltage).The DC link voltage is regulated by controlling the output current of the panel. After comparing the DC link voltage with Vref, a current reference Iref is generated by processing the error through the block Hv(s). The panel current is thus regulated by changing the duty cycle </w:t>
      </w:r>
      <w:r>
        <w:rPr>
          <w:rFonts w:eastAsia="Times New Roman" w:cs="Helvetica"/>
          <w:sz w:val="24"/>
          <w:szCs w:val="24"/>
        </w:rPr>
        <w:t xml:space="preserve">(D) </w:t>
      </w:r>
      <w:r w:rsidRPr="009D4178">
        <w:rPr>
          <w:rFonts w:eastAsia="Times New Roman" w:cs="Helvetica"/>
          <w:sz w:val="24"/>
          <w:szCs w:val="24"/>
        </w:rPr>
        <w:t>of the switch</w:t>
      </w:r>
      <w:r>
        <w:rPr>
          <w:rFonts w:eastAsia="Times New Roman" w:cs="Helvetica"/>
          <w:sz w:val="24"/>
          <w:szCs w:val="24"/>
        </w:rPr>
        <w:t xml:space="preserve"> by PWM</w:t>
      </w:r>
      <w:r w:rsidRPr="009D4178">
        <w:rPr>
          <w:rFonts w:eastAsia="Times New Roman" w:cs="Helvetica"/>
          <w:sz w:val="24"/>
          <w:szCs w:val="24"/>
        </w:rPr>
        <w:t>.</w:t>
      </w:r>
      <w:r>
        <w:rPr>
          <w:rFonts w:eastAsia="Times New Roman" w:cs="Helvetica"/>
          <w:sz w:val="24"/>
          <w:szCs w:val="24"/>
        </w:rPr>
        <w:t xml:space="preserve"> </w:t>
      </w:r>
    </w:p>
    <w:p w:rsidR="00F31182" w:rsidRPr="009D4178" w:rsidRDefault="00F31182" w:rsidP="00F31182">
      <w:pPr>
        <w:rPr>
          <w:sz w:val="24"/>
          <w:szCs w:val="24"/>
        </w:rPr>
      </w:pPr>
      <w:r w:rsidRPr="009D4178">
        <w:rPr>
          <w:noProof/>
          <w:sz w:val="24"/>
          <w:szCs w:val="24"/>
          <w:lang w:eastAsia="zh-CN"/>
        </w:rPr>
        <mc:AlternateContent>
          <mc:Choice Requires="wpg">
            <w:drawing>
              <wp:anchor distT="0" distB="0" distL="114300" distR="114300" simplePos="0" relativeHeight="251659264" behindDoc="0" locked="0" layoutInCell="1" allowOverlap="1" wp14:anchorId="3CAB7556" wp14:editId="18C1413B">
                <wp:simplePos x="0" y="0"/>
                <wp:positionH relativeFrom="column">
                  <wp:posOffset>76200</wp:posOffset>
                </wp:positionH>
                <wp:positionV relativeFrom="paragraph">
                  <wp:posOffset>175895</wp:posOffset>
                </wp:positionV>
                <wp:extent cx="2105025" cy="1724025"/>
                <wp:effectExtent l="0" t="0" r="28575" b="28575"/>
                <wp:wrapNone/>
                <wp:docPr id="31" name="Group 31"/>
                <wp:cNvGraphicFramePr/>
                <a:graphic xmlns:a="http://schemas.openxmlformats.org/drawingml/2006/main">
                  <a:graphicData uri="http://schemas.microsoft.com/office/word/2010/wordprocessingGroup">
                    <wpg:wgp>
                      <wpg:cNvGrpSpPr/>
                      <wpg:grpSpPr>
                        <a:xfrm>
                          <a:off x="0" y="0"/>
                          <a:ext cx="2105025" cy="1724025"/>
                          <a:chOff x="0" y="0"/>
                          <a:chExt cx="2105025" cy="1724025"/>
                        </a:xfrm>
                      </wpg:grpSpPr>
                      <wps:wsp>
                        <wps:cNvPr id="27" name="Text Box 2"/>
                        <wps:cNvSpPr txBox="1">
                          <a:spLocks noChangeArrowheads="1"/>
                        </wps:cNvSpPr>
                        <wps:spPr bwMode="auto">
                          <a:xfrm>
                            <a:off x="857250" y="438150"/>
                            <a:ext cx="647700" cy="257175"/>
                          </a:xfrm>
                          <a:prstGeom prst="rect">
                            <a:avLst/>
                          </a:prstGeom>
                          <a:solidFill>
                            <a:srgbClr val="FFFFFF"/>
                          </a:solidFill>
                          <a:ln w="9525">
                            <a:solidFill>
                              <a:schemeClr val="bg1"/>
                            </a:solidFill>
                            <a:miter lim="800000"/>
                            <a:headEnd/>
                            <a:tailEnd/>
                          </a:ln>
                        </wps:spPr>
                        <wps:txbx>
                          <w:txbxContent>
                            <w:p w:rsidR="00F31182" w:rsidRDefault="00F31182" w:rsidP="00F31182">
                              <w:r>
                                <w:t>Battery</w:t>
                              </w:r>
                            </w:p>
                          </w:txbxContent>
                        </wps:txbx>
                        <wps:bodyPr rot="0" vert="horz" wrap="square" lIns="91440" tIns="45720" rIns="91440" bIns="45720" anchor="t" anchorCtr="0">
                          <a:noAutofit/>
                        </wps:bodyPr>
                      </wps:wsp>
                      <wpg:grpSp>
                        <wpg:cNvPr id="30" name="Group 30"/>
                        <wpg:cNvGrpSpPr/>
                        <wpg:grpSpPr>
                          <a:xfrm>
                            <a:off x="0" y="0"/>
                            <a:ext cx="2105025" cy="1724025"/>
                            <a:chOff x="0" y="0"/>
                            <a:chExt cx="2105025" cy="1724025"/>
                          </a:xfrm>
                        </wpg:grpSpPr>
                        <wps:wsp>
                          <wps:cNvPr id="3" name="Rectangle 3"/>
                          <wps:cNvSpPr/>
                          <wps:spPr>
                            <a:xfrm>
                              <a:off x="1438275" y="485775"/>
                              <a:ext cx="66675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wpg:cNvGrpSpPr/>
                          <wpg:grpSpPr>
                            <a:xfrm>
                              <a:off x="0" y="0"/>
                              <a:ext cx="2105025" cy="1724025"/>
                              <a:chOff x="0" y="0"/>
                              <a:chExt cx="2105025" cy="1724025"/>
                            </a:xfrm>
                          </wpg:grpSpPr>
                          <wpg:grpSp>
                            <wpg:cNvPr id="25" name="Group 25"/>
                            <wpg:cNvGrpSpPr/>
                            <wpg:grpSpPr>
                              <a:xfrm>
                                <a:off x="895350" y="676275"/>
                                <a:ext cx="542925" cy="333375"/>
                                <a:chOff x="0" y="0"/>
                                <a:chExt cx="542925" cy="333375"/>
                              </a:xfrm>
                            </wpg:grpSpPr>
                            <wps:wsp>
                              <wps:cNvPr id="6" name="Straight Connector 6"/>
                              <wps:cNvCnPr/>
                              <wps:spPr>
                                <a:xfrm>
                                  <a:off x="9525" y="0"/>
                                  <a:ext cx="533400" cy="0"/>
                                </a:xfrm>
                                <a:prstGeom prst="line">
                                  <a:avLst/>
                                </a:prstGeom>
                              </wps:spPr>
                              <wps:style>
                                <a:lnRef idx="1">
                                  <a:schemeClr val="dk1"/>
                                </a:lnRef>
                                <a:fillRef idx="0">
                                  <a:schemeClr val="dk1"/>
                                </a:fillRef>
                                <a:effectRef idx="0">
                                  <a:schemeClr val="dk1"/>
                                </a:effectRef>
                                <a:fontRef idx="minor">
                                  <a:schemeClr val="tx1"/>
                                </a:fontRef>
                              </wps:style>
                              <wps:bodyPr/>
                            </wps:wsp>
                            <wps:wsp>
                              <wps:cNvPr id="7" name="Straight Connector 7"/>
                              <wps:cNvCnPr/>
                              <wps:spPr>
                                <a:xfrm>
                                  <a:off x="0" y="333375"/>
                                  <a:ext cx="533400" cy="0"/>
                                </a:xfrm>
                                <a:prstGeom prst="line">
                                  <a:avLst/>
                                </a:prstGeom>
                              </wps:spPr>
                              <wps:style>
                                <a:lnRef idx="1">
                                  <a:schemeClr val="dk1"/>
                                </a:lnRef>
                                <a:fillRef idx="0">
                                  <a:schemeClr val="dk1"/>
                                </a:fillRef>
                                <a:effectRef idx="0">
                                  <a:schemeClr val="dk1"/>
                                </a:effectRef>
                                <a:fontRef idx="minor">
                                  <a:schemeClr val="tx1"/>
                                </a:fontRef>
                              </wps:style>
                              <wps:bodyPr/>
                            </wps:wsp>
                            <wps:wsp>
                              <wps:cNvPr id="8" name="Straight Connector 8"/>
                              <wps:cNvCnPr/>
                              <wps:spPr>
                                <a:xfrm>
                                  <a:off x="171450" y="152400"/>
                                  <a:ext cx="209550" cy="0"/>
                                </a:xfrm>
                                <a:prstGeom prst="line">
                                  <a:avLst/>
                                </a:prstGeom>
                              </wps:spPr>
                              <wps:style>
                                <a:lnRef idx="3">
                                  <a:schemeClr val="dk1"/>
                                </a:lnRef>
                                <a:fillRef idx="0">
                                  <a:schemeClr val="dk1"/>
                                </a:fillRef>
                                <a:effectRef idx="2">
                                  <a:schemeClr val="dk1"/>
                                </a:effectRef>
                                <a:fontRef idx="minor">
                                  <a:schemeClr val="tx1"/>
                                </a:fontRef>
                              </wps:style>
                              <wps:bodyPr/>
                            </wps:wsp>
                            <wps:wsp>
                              <wps:cNvPr id="9" name="Straight Connector 9"/>
                              <wps:cNvCnPr/>
                              <wps:spPr>
                                <a:xfrm>
                                  <a:off x="209550" y="219075"/>
                                  <a:ext cx="133350" cy="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Straight Connector 10"/>
                              <wps:cNvCnPr/>
                              <wps:spPr>
                                <a:xfrm>
                                  <a:off x="276225" y="19050"/>
                                  <a:ext cx="0" cy="104775"/>
                                </a:xfrm>
                                <a:prstGeom prst="line">
                                  <a:avLst/>
                                </a:prstGeom>
                              </wps:spPr>
                              <wps:style>
                                <a:lnRef idx="1">
                                  <a:schemeClr val="dk1"/>
                                </a:lnRef>
                                <a:fillRef idx="0">
                                  <a:schemeClr val="dk1"/>
                                </a:fillRef>
                                <a:effectRef idx="0">
                                  <a:schemeClr val="dk1"/>
                                </a:effectRef>
                                <a:fontRef idx="minor">
                                  <a:schemeClr val="tx1"/>
                                </a:fontRef>
                              </wps:style>
                              <wps:bodyPr/>
                            </wps:wsp>
                            <wps:wsp>
                              <wps:cNvPr id="11" name="Straight Connector 11"/>
                              <wps:cNvCnPr/>
                              <wps:spPr>
                                <a:xfrm>
                                  <a:off x="266700" y="228600"/>
                                  <a:ext cx="0" cy="104775"/>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3" name="Group 23"/>
                            <wpg:cNvGrpSpPr/>
                            <wpg:grpSpPr>
                              <a:xfrm>
                                <a:off x="228600" y="466725"/>
                                <a:ext cx="666750" cy="666750"/>
                                <a:chOff x="0" y="0"/>
                                <a:chExt cx="666750" cy="666750"/>
                              </a:xfrm>
                            </wpg:grpSpPr>
                            <wps:wsp>
                              <wps:cNvPr id="2" name="Rectangle 2"/>
                              <wps:cNvSpPr/>
                              <wps:spPr>
                                <a:xfrm>
                                  <a:off x="0" y="0"/>
                                  <a:ext cx="66675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Connector 5"/>
                              <wps:cNvCnPr/>
                              <wps:spPr>
                                <a:xfrm flipH="1">
                                  <a:off x="19050" y="19050"/>
                                  <a:ext cx="647700" cy="628650"/>
                                </a:xfrm>
                                <a:prstGeom prst="line">
                                  <a:avLst/>
                                </a:prstGeom>
                              </wps:spPr>
                              <wps:style>
                                <a:lnRef idx="1">
                                  <a:schemeClr val="dk1"/>
                                </a:lnRef>
                                <a:fillRef idx="0">
                                  <a:schemeClr val="dk1"/>
                                </a:fillRef>
                                <a:effectRef idx="0">
                                  <a:schemeClr val="dk1"/>
                                </a:effectRef>
                                <a:fontRef idx="minor">
                                  <a:schemeClr val="tx1"/>
                                </a:fontRef>
                              </wps:style>
                              <wps:bodyPr/>
                            </wps:wsp>
                            <wps:wsp>
                              <wps:cNvPr id="217" name="Text Box 2"/>
                              <wps:cNvSpPr txBox="1">
                                <a:spLocks noChangeArrowheads="1"/>
                              </wps:cNvSpPr>
                              <wps:spPr bwMode="auto">
                                <a:xfrm>
                                  <a:off x="28575" y="47625"/>
                                  <a:ext cx="371475" cy="219075"/>
                                </a:xfrm>
                                <a:prstGeom prst="rect">
                                  <a:avLst/>
                                </a:prstGeom>
                                <a:solidFill>
                                  <a:srgbClr val="FFFFFF"/>
                                </a:solidFill>
                                <a:ln w="9525">
                                  <a:solidFill>
                                    <a:schemeClr val="bg1"/>
                                  </a:solidFill>
                                  <a:miter lim="800000"/>
                                  <a:headEnd/>
                                  <a:tailEnd/>
                                </a:ln>
                              </wps:spPr>
                              <wps:txbx>
                                <w:txbxContent>
                                  <w:p w:rsidR="00F31182" w:rsidRDefault="00F31182" w:rsidP="00F31182">
                                    <w:r>
                                      <w:t>DC</w:t>
                                    </w:r>
                                  </w:p>
                                </w:txbxContent>
                              </wps:txbx>
                              <wps:bodyPr rot="0" vert="horz" wrap="square" lIns="91440" tIns="45720" rIns="91440" bIns="45720" anchor="t" anchorCtr="0">
                                <a:noAutofit/>
                              </wps:bodyPr>
                            </wps:wsp>
                            <wps:wsp>
                              <wps:cNvPr id="14" name="Text Box 2"/>
                              <wps:cNvSpPr txBox="1">
                                <a:spLocks noChangeArrowheads="1"/>
                              </wps:cNvSpPr>
                              <wps:spPr bwMode="auto">
                                <a:xfrm>
                                  <a:off x="285750" y="419100"/>
                                  <a:ext cx="352425" cy="238125"/>
                                </a:xfrm>
                                <a:prstGeom prst="rect">
                                  <a:avLst/>
                                </a:prstGeom>
                                <a:solidFill>
                                  <a:srgbClr val="FFFFFF"/>
                                </a:solidFill>
                                <a:ln w="9525">
                                  <a:solidFill>
                                    <a:schemeClr val="bg1"/>
                                  </a:solidFill>
                                  <a:miter lim="800000"/>
                                  <a:headEnd/>
                                  <a:tailEnd/>
                                </a:ln>
                              </wps:spPr>
                              <wps:txbx>
                                <w:txbxContent>
                                  <w:p w:rsidR="00F31182" w:rsidRDefault="00F31182" w:rsidP="00F31182">
                                    <w:r>
                                      <w:t>DC</w:t>
                                    </w:r>
                                  </w:p>
                                </w:txbxContent>
                              </wps:txbx>
                              <wps:bodyPr rot="0" vert="horz" wrap="square" lIns="91440" tIns="45720" rIns="91440" bIns="45720" anchor="t" anchorCtr="0">
                                <a:noAutofit/>
                              </wps:bodyPr>
                            </wps:wsp>
                          </wpg:grpSp>
                          <wpg:grpSp>
                            <wpg:cNvPr id="24" name="Group 24"/>
                            <wpg:cNvGrpSpPr/>
                            <wpg:grpSpPr>
                              <a:xfrm>
                                <a:off x="1428750" y="495300"/>
                                <a:ext cx="676275" cy="647700"/>
                                <a:chOff x="0" y="0"/>
                                <a:chExt cx="676275" cy="647700"/>
                              </a:xfrm>
                            </wpg:grpSpPr>
                            <wps:wsp>
                              <wps:cNvPr id="12" name="Straight Connector 12"/>
                              <wps:cNvCnPr/>
                              <wps:spPr>
                                <a:xfrm flipH="1">
                                  <a:off x="0" y="0"/>
                                  <a:ext cx="676275" cy="64770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Text Box 2"/>
                              <wps:cNvSpPr txBox="1">
                                <a:spLocks noChangeArrowheads="1"/>
                              </wps:cNvSpPr>
                              <wps:spPr bwMode="auto">
                                <a:xfrm>
                                  <a:off x="19050" y="19050"/>
                                  <a:ext cx="361950" cy="219075"/>
                                </a:xfrm>
                                <a:prstGeom prst="rect">
                                  <a:avLst/>
                                </a:prstGeom>
                                <a:solidFill>
                                  <a:srgbClr val="FFFFFF"/>
                                </a:solidFill>
                                <a:ln w="9525">
                                  <a:solidFill>
                                    <a:schemeClr val="bg1"/>
                                  </a:solidFill>
                                  <a:miter lim="800000"/>
                                  <a:headEnd/>
                                  <a:tailEnd/>
                                </a:ln>
                              </wps:spPr>
                              <wps:txbx>
                                <w:txbxContent>
                                  <w:p w:rsidR="00F31182" w:rsidRDefault="00F31182" w:rsidP="00F31182">
                                    <w:r>
                                      <w:t>DC</w:t>
                                    </w:r>
                                  </w:p>
                                </w:txbxContent>
                              </wps:txbx>
                              <wps:bodyPr rot="0" vert="horz" wrap="square" lIns="91440" tIns="45720" rIns="91440" bIns="45720" anchor="t" anchorCtr="0">
                                <a:noAutofit/>
                              </wps:bodyPr>
                            </wps:wsp>
                            <wps:wsp>
                              <wps:cNvPr id="16" name="Text Box 2"/>
                              <wps:cNvSpPr txBox="1">
                                <a:spLocks noChangeArrowheads="1"/>
                              </wps:cNvSpPr>
                              <wps:spPr bwMode="auto">
                                <a:xfrm>
                                  <a:off x="295275" y="400050"/>
                                  <a:ext cx="361950" cy="238125"/>
                                </a:xfrm>
                                <a:prstGeom prst="rect">
                                  <a:avLst/>
                                </a:prstGeom>
                                <a:solidFill>
                                  <a:srgbClr val="FFFFFF"/>
                                </a:solidFill>
                                <a:ln w="9525">
                                  <a:solidFill>
                                    <a:schemeClr val="bg1"/>
                                  </a:solidFill>
                                  <a:miter lim="800000"/>
                                  <a:headEnd/>
                                  <a:tailEnd/>
                                </a:ln>
                              </wps:spPr>
                              <wps:txbx>
                                <w:txbxContent>
                                  <w:p w:rsidR="00F31182" w:rsidRDefault="00F31182" w:rsidP="00F31182">
                                    <w:r>
                                      <w:t>AC</w:t>
                                    </w:r>
                                  </w:p>
                                </w:txbxContent>
                              </wps:txbx>
                              <wps:bodyPr rot="0" vert="horz" wrap="square" lIns="91440" tIns="45720" rIns="91440" bIns="45720" anchor="t" anchorCtr="0">
                                <a:noAutofit/>
                              </wps:bodyPr>
                            </wps:wsp>
                          </wpg:grpSp>
                          <wps:wsp>
                            <wps:cNvPr id="17" name="Text Box 2"/>
                            <wps:cNvSpPr txBox="1">
                              <a:spLocks noChangeArrowheads="1"/>
                            </wps:cNvSpPr>
                            <wps:spPr bwMode="auto">
                              <a:xfrm>
                                <a:off x="257175" y="0"/>
                                <a:ext cx="581025" cy="228600"/>
                              </a:xfrm>
                              <a:prstGeom prst="rect">
                                <a:avLst/>
                              </a:prstGeom>
                              <a:solidFill>
                                <a:srgbClr val="FFFFFF"/>
                              </a:solidFill>
                              <a:ln w="9525">
                                <a:solidFill>
                                  <a:srgbClr val="000000"/>
                                </a:solidFill>
                                <a:miter lim="800000"/>
                                <a:headEnd/>
                                <a:tailEnd/>
                              </a:ln>
                            </wps:spPr>
                            <wps:txbx>
                              <w:txbxContent>
                                <w:p w:rsidR="00F31182" w:rsidRDefault="00F31182" w:rsidP="00F31182">
                                  <w:r>
                                    <w:t>MPPT</w:t>
                                  </w:r>
                                </w:p>
                              </w:txbxContent>
                            </wps:txbx>
                            <wps:bodyPr rot="0" vert="horz" wrap="square" lIns="91440" tIns="45720" rIns="91440" bIns="45720" anchor="t" anchorCtr="0">
                              <a:noAutofit/>
                            </wps:bodyPr>
                          </wps:wsp>
                          <wps:wsp>
                            <wps:cNvPr id="18" name="Text Box 2"/>
                            <wps:cNvSpPr txBox="1">
                              <a:spLocks noChangeArrowheads="1"/>
                            </wps:cNvSpPr>
                            <wps:spPr bwMode="auto">
                              <a:xfrm>
                                <a:off x="0" y="1466850"/>
                                <a:ext cx="1047750" cy="257175"/>
                              </a:xfrm>
                              <a:prstGeom prst="rect">
                                <a:avLst/>
                              </a:prstGeom>
                              <a:solidFill>
                                <a:srgbClr val="FFFFFF"/>
                              </a:solidFill>
                              <a:ln w="9525">
                                <a:solidFill>
                                  <a:srgbClr val="000000"/>
                                </a:solidFill>
                                <a:miter lim="800000"/>
                                <a:headEnd/>
                                <a:tailEnd/>
                              </a:ln>
                            </wps:spPr>
                            <wps:txbx>
                              <w:txbxContent>
                                <w:p w:rsidR="00F31182" w:rsidRDefault="00F31182" w:rsidP="00F31182">
                                  <w:r>
                                    <w:t>Charge control</w:t>
                                  </w:r>
                                </w:p>
                              </w:txbxContent>
                            </wps:txbx>
                            <wps:bodyPr rot="0" vert="horz" wrap="square" lIns="91440" tIns="45720" rIns="91440" bIns="45720" anchor="t" anchorCtr="0">
                              <a:noAutofit/>
                            </wps:bodyPr>
                          </wps:wsp>
                          <wps:wsp>
                            <wps:cNvPr id="20" name="Down Arrow 20"/>
                            <wps:cNvSpPr/>
                            <wps:spPr>
                              <a:xfrm>
                                <a:off x="485775" y="228600"/>
                                <a:ext cx="45719" cy="2190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flipV="1">
                                <a:off x="457200" y="1181100"/>
                                <a:ext cx="114300" cy="2667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3CAB7556" id="Group 31" o:spid="_x0000_s1026" style="position:absolute;margin-left:6pt;margin-top:13.85pt;width:165.75pt;height:135.75pt;z-index:251659264" coordsize="21050,1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">
                <v:shapetype id="_x0000_t202" coordsize="21600,21600" o:spt="202" path="m,l,21600r21600,l21600,xe">
                  <v:stroke joinstyle="miter"/>
                  <v:path gradientshapeok="t" o:connecttype="rect"/>
                </v:shapetype>
                <v:shape id="Text Box 2" o:spid="_x0000_s1027" type="#_x0000_t202" style="position:absolute;left:8572;top:4381;width:6477;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XsQA&#10;AADbAAAADwAAAGRycy9kb3ducmV2LnhtbESPT2vCQBTE7wW/w/IK3uqmIv5JXUUUxUsR06I9PrPP&#10;JJh9G7Krpn56VxA8DjPzG2Y8bUwpLlS7wrKCz04Egji1uuBMwe/P8mMIwnlkjaVlUvBPDqaT1tsY&#10;Y22vvKVL4jMRIOxiVJB7X8VSujQng65jK+LgHW1t0AdZZ1LXeA1wU8puFPWlwYLDQo4VzXNKT8nZ&#10;KHBp1N9tesluf5Aruo20XvytvpVqvzezLxCeGv8KP9trraA7gMeX8AP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l7EAAAA2wAAAA8AAAAAAAAAAAAAAAAAmAIAAGRycy9k&#10;b3ducmV2LnhtbFBLBQYAAAAABAAEAPUAAACJAwAAAAA=&#10;" strokecolor="white [3212]">
                  <v:textbox>
                    <w:txbxContent>
                      <w:p w:rsidR="00F31182" w:rsidRDefault="00F31182" w:rsidP="00F31182">
                        <w:r>
                          <w:t>Battery</w:t>
                        </w:r>
                      </w:p>
                    </w:txbxContent>
                  </v:textbox>
                </v:shape>
                <v:group id="Group 30" o:spid="_x0000_s1028" style="position:absolute;width:21050;height:17240" coordsize="21050,1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Rectangle 3" o:spid="_x0000_s1029" style="position:absolute;left:14382;top:4857;width:6668;height:6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xwLMEA&#10;AADaAAAADwAAAGRycy9kb3ducmV2LnhtbESP0WoCMRRE3wv+Q7iCbzVrCyKrUUQqSB8qrn7AZXPd&#10;LG5uYhJ1/XtTKPRxmJkzzGLV207cKcTWsYLJuABBXDvdcqPgdNy+z0DEhKyxc0wKnhRhtRy8LbDU&#10;7sEHulepERnCsUQFJiVfShlrQxbj2Hni7J1dsJiyDI3UAR8Zbjv5URRTabHlvGDQ08ZQfaluVoEP&#10;a783X+a47X/C7ru5Va25PpUaDfv1HESiPv2H/9o7reATfq/kG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scCzBAAAA2gAAAA8AAAAAAAAAAAAAAAAAmAIAAGRycy9kb3du&#10;cmV2LnhtbFBLBQYAAAAABAAEAPUAAACGAwAAAAA=&#10;" fillcolor="white [3201]" strokecolor="black [3213]" strokeweight="1pt"/>
                  <v:group id="Group 26" o:spid="_x0000_s1030" style="position:absolute;width:21050;height:17240" coordsize="21050,1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25" o:spid="_x0000_s1031" style="position:absolute;left:8953;top:6762;width:5429;height:3334" coordsize="5429,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Straight Connector 6" o:spid="_x0000_s1032" style="position:absolute;visibility:visible;mso-wrap-style:square" from="95,0" to="5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RPXsQAAADaAAAADwAAAGRycy9kb3ducmV2LnhtbESPQWvCQBSE70L/w/IKXsRsakE0ZpUi&#10;LRQq2sbF8yP7moRm34bsVtN/3xUEj8PMfMPkm8G24ky9bxwreEpSEMSlMw1XCvTxbboA4QOywdYx&#10;KfgjD5v1wyjHzLgLf9G5CJWIEPYZKqhD6DIpfVmTRZ+4jjh63663GKLsK2l6vES4beUsTefSYsNx&#10;ocaOtjWVP8WvVfChl6fJ82GhtT0We/zUzetht1Vq/Di8rEAEGsI9fGu/GwVzuF6JN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pE9exAAAANoAAAAPAAAAAAAAAAAA&#10;AAAAAKECAABkcnMvZG93bnJldi54bWxQSwUGAAAAAAQABAD5AAAAkgMAAAAA&#10;" strokecolor="black [3200]" strokeweight=".5pt">
                        <v:stroke joinstyle="miter"/>
                      </v:line>
                      <v:line id="Straight Connector 7" o:spid="_x0000_s1033" style="position:absolute;visibility:visible;mso-wrap-style:square" from="0,3333" to="5334,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jqxcQAAADaAAAADwAAAGRycy9kb3ducmV2LnhtbESPQWvCQBSE70L/w/IKXqRutGDT1FVE&#10;LBQUbePS8yP7moRm34bsqum/dwWhx2FmvmHmy9424kydrx0rmIwTEMSFMzWXCvTx/SkF4QOywcYx&#10;KfgjD8vFw2COmXEX/qJzHkoRIewzVFCF0GZS+qIii37sWuLo/bjOYoiyK6Xp8BLhtpHTJJlJizXH&#10;hQpbWldU/OYnq2CrX79Hz4dUa3vM9/ip681ht1Zq+Niv3kAE6sN/+N7+MApe4HYl3gC5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6OrFxAAAANoAAAAPAAAAAAAAAAAA&#10;AAAAAKECAABkcnMvZG93bnJldi54bWxQSwUGAAAAAAQABAD5AAAAkgMAAAAA&#10;" strokecolor="black [3200]" strokeweight=".5pt">
                        <v:stroke joinstyle="miter"/>
                      </v:line>
                      <v:line id="Straight Connector 8" o:spid="_x0000_s1034" style="position:absolute;visibility:visible;mso-wrap-style:square" from="1714,1524" to="3810,1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RGaMMAAADaAAAADwAAAGRycy9kb3ducmV2LnhtbERPy2rCQBTdF/oPwy24qxO7kBIdRaSF&#10;iGBpUnzsLplrEszcSTNjHv36zqLQ5eG8l+vB1KKj1lWWFcymEQji3OqKCwVf2fvzKwjnkTXWlknB&#10;SA7Wq8eHJcba9vxJXeoLEULYxaig9L6JpXR5SQbd1DbEgbva1qAPsC2kbrEP4aaWL1E0lwYrDg0l&#10;NrQtKb+ld6OgP35nh320O+nzW5ZcLuPPRz3LlJo8DZsFCE+D/xf/uROtIGwNV8IN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ERmjDAAAA2gAAAA8AAAAAAAAAAAAA&#10;AAAAoQIAAGRycy9kb3ducmV2LnhtbFBLBQYAAAAABAAEAPkAAACRAwAAAAA=&#10;" strokecolor="black [3200]" strokeweight="1.5pt">
                        <v:stroke joinstyle="miter"/>
                      </v:line>
                      <v:line id="Straight Connector 9" o:spid="_x0000_s1035" style="position:absolute;visibility:visible;mso-wrap-style:square" from="2095,2190" to="3429,2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vbLMQAAADaAAAADwAAAGRycy9kb3ducmV2LnhtbESPQWvCQBSE70L/w/IKvUjdVEE0zUaK&#10;VBAs2sal50f2NQnNvg3ZrcZ/3xUEj8PMfMNkq8G24kS9bxwreJkkIIhLZxquFOjj5nkBwgdkg61j&#10;UnAhD6v8YZRhatyZv+hUhEpECPsUFdQhdKmUvqzJop+4jjh6P663GKLsK2l6PEe4beU0SebSYsNx&#10;ocaO1jWVv8WfVbDTy+/x7LDQ2h6LPX7q5v3wsVbq6XF4ewURaAj38K29NQqWcL0Sb4DM/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O9ssxAAAANoAAAAPAAAAAAAAAAAA&#10;AAAAAKECAABkcnMvZG93bnJldi54bWxQSwUGAAAAAAQABAD5AAAAkgMAAAAA&#10;" strokecolor="black [3200]" strokeweight=".5pt">
                        <v:stroke joinstyle="miter"/>
                      </v:line>
                      <v:line id="Straight Connector 10" o:spid="_x0000_s1036" style="position:absolute;visibility:visible;mso-wrap-style:square" from="2762,190" to="2762,1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F/s8UAAADbAAAADwAAAGRycy9kb3ducmV2LnhtbESPQWvCQBCF7wX/wzKCl1I3Wig2uopI&#10;C4WWqnHxPGSnSWh2NmS3mv77zqHgbYb35r1vVpvBt+pCfWwCG5hNM1DEZXANVwbs6fVhASomZIdt&#10;YDLwSxE269HdCnMXrnykS5EqJSEcczRQp9TlWseyJo9xGjpi0b5C7zHJ2lfa9XiVcN/qeZY9aY8N&#10;S0ONHe1qKr+LH2/g3T6f7x/3C2v9qfjEg21e9h87YybjYbsElWhIN/P/9ZsTfKGXX2QAv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F/s8UAAADbAAAADwAAAAAAAAAA&#10;AAAAAAChAgAAZHJzL2Rvd25yZXYueG1sUEsFBgAAAAAEAAQA+QAAAJMDAAAAAA==&#10;" strokecolor="black [3200]" strokeweight=".5pt">
                        <v:stroke joinstyle="miter"/>
                      </v:line>
                      <v:line id="Straight Connector 11" o:spid="_x0000_s1037" style="position:absolute;visibility:visible;mso-wrap-style:square" from="2667,2286" to="2667,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3aKMIAAADbAAAADwAAAGRycy9kb3ducmV2LnhtbERP32vCMBB+F/Y/hBvsRdZUBXFdowyZ&#10;IDh0q2HPR3Nry5pLaTKt//0iCL7dx/fz8tVgW3Gi3jeOFUySFARx6UzDlQJ93DwvQPiAbLB1TAou&#10;5GG1fBjlmBl35i86FaESMYR9hgrqELpMSl/WZNEnriOO3I/rLYYI+0qaHs8x3LZymqZzabHh2FBj&#10;R+uayt/izyrY6Zfv8eyw0Noeiz1+6ub98LFW6ulxeHsFEWgId/HNvTVx/gSuv8Q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3aKMIAAADbAAAADwAAAAAAAAAAAAAA&#10;AAChAgAAZHJzL2Rvd25yZXYueG1sUEsFBgAAAAAEAAQA+QAAAJADAAAAAA==&#10;" strokecolor="black [3200]" strokeweight=".5pt">
                        <v:stroke joinstyle="miter"/>
                      </v:line>
                    </v:group>
                    <v:group id="Group 23" o:spid="_x0000_s1038" style="position:absolute;left:2286;top:4667;width:6667;height:6667" coordsize="6667,6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ect id="Rectangle 2" o:spid="_x0000_s1039" style="position:absolute;width:6667;height:6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Vt8AA&#10;AADaAAAADwAAAGRycy9kb3ducmV2LnhtbESPwYoCMRBE7wv+Q2jB25rRw7KMRhFREA8rO/oBzaSd&#10;DE46MYk6/r0RFvZYVNUrar7sbSfuFGLrWMFkXIAgrp1uuVFwOm4/v0HEhKyxc0wKnhRhuRh8zLHU&#10;7sG/dK9SIzKEY4kKTEq+lDLWhizGsfPE2Tu7YDFlGRqpAz4y3HZyWhRf0mLLecGgp7Wh+lLdrAIf&#10;Vv5gNua47X/Cbt/cqtZcn0qNhv1qBiJRn/7Df+2dVjCF95V8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DVt8AAAADaAAAADwAAAAAAAAAAAAAAAACYAgAAZHJzL2Rvd25y&#10;ZXYueG1sUEsFBgAAAAAEAAQA9QAAAIUDAAAAAA==&#10;" fillcolor="white [3201]" strokecolor="black [3213]" strokeweight="1pt"/>
                      <v:line id="Straight Connector 5" o:spid="_x0000_s1040" style="position:absolute;flip:x;visibility:visible;mso-wrap-style:square" from="190,190" to="6667,6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Bt97wAAADaAAAADwAAAGRycy9kb3ducmV2LnhtbESPwQrCMBBE74L/EFbwpqmCItUoIiie&#10;FLUfsDRrWmw2pYm1/r0RBI/DzLxhVpvOVqKlxpeOFUzGCQji3OmSjYLsth8tQPiArLFyTAre5GGz&#10;7vdWmGr34gu112BEhLBPUUERQp1K6fOCLPqxq4mjd3eNxRBlY6Ru8BXhtpLTJJlLiyXHhQJr2hWU&#10;P65Pq0CbE8mtM+1sYubZPjdnPB1apYaDbrsEEagL//CvfdQKZvC9Em+AXH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4mBt97wAAADaAAAADwAAAAAAAAAAAAAAAAChAgAA&#10;ZHJzL2Rvd25yZXYueG1sUEsFBgAAAAAEAAQA+QAAAIoDAAAAAA==&#10;" strokecolor="black [3200]" strokeweight=".5pt">
                        <v:stroke joinstyle="miter"/>
                      </v:line>
                      <v:shape id="Text Box 2" o:spid="_x0000_s1041" type="#_x0000_t202" style="position:absolute;left:285;top:476;width:3715;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0cUA&#10;AADcAAAADwAAAGRycy9kb3ducmV2LnhtbESPT2vCQBTE7wW/w/IEb3WjiH+iq5SWSi9SjKIen9ln&#10;Esy+DdmtRj+9WxA8DjPzG2a2aEwpLlS7wrKCXjcCQZxaXXCmYLv5fh+DcB5ZY2mZFNzIwWLeepth&#10;rO2V13RJfCYChF2MCnLvq1hKl+Zk0HVtRRy8k60N+iDrTOoarwFuStmPoqE0WHBYyLGiz5zSc/Jn&#10;FLg0Gu5+B8luf5RLuk+0/josV0p12s3HFISnxr/Cz/aPVtDvjeD/TD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8xDRxQAAANwAAAAPAAAAAAAAAAAAAAAAAJgCAABkcnMv&#10;ZG93bnJldi54bWxQSwUGAAAAAAQABAD1AAAAigMAAAAA&#10;" strokecolor="white [3212]">
                        <v:textbox>
                          <w:txbxContent>
                            <w:p w:rsidR="00F31182" w:rsidRDefault="00F31182" w:rsidP="00F31182">
                              <w:r>
                                <w:t>DC</w:t>
                              </w:r>
                            </w:p>
                          </w:txbxContent>
                        </v:textbox>
                      </v:shape>
                      <v:shape id="Text Box 2" o:spid="_x0000_s1042" type="#_x0000_t202" style="position:absolute;left:2857;top:4191;width:3524;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aqlMEA&#10;AADbAAAADwAAAGRycy9kb3ducmV2LnhtbERPTYvCMBC9C/6HMII3TRUR7RpFFMWLiF1x9zjbjG2x&#10;mZQmand/vREWvM3jfc5s0ZhS3Kl2hWUFg34Egji1uuBMwelz05uAcB5ZY2mZFPySg8W83ZphrO2D&#10;j3RPfCZCCLsYFeTeV7GULs3JoOvbijhwF1sb9AHWmdQ1PkK4KeUwisbSYMGhIceKVjml1+RmFLg0&#10;Gp8Po+T89SO39DfVev293SvV7TTLDxCeGv8W/7t3OswfweuXcIC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2qpTBAAAA2wAAAA8AAAAAAAAAAAAAAAAAmAIAAGRycy9kb3du&#10;cmV2LnhtbFBLBQYAAAAABAAEAPUAAACGAwAAAAA=&#10;" strokecolor="white [3212]">
                        <v:textbox>
                          <w:txbxContent>
                            <w:p w:rsidR="00F31182" w:rsidRDefault="00F31182" w:rsidP="00F31182">
                              <w:r>
                                <w:t>DC</w:t>
                              </w:r>
                            </w:p>
                          </w:txbxContent>
                        </v:textbox>
                      </v:shape>
                    </v:group>
                    <v:group id="Group 24" o:spid="_x0000_s1043" style="position:absolute;left:14287;top:4953;width:6763;height:6477" coordsize="6762,64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line id="Straight Connector 12" o:spid="_x0000_s1044" style="position:absolute;flip:x;visibility:visible;mso-wrap-style:square" from="0,0" to="6762,6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JK4LsAAADbAAAADwAAAGRycy9kb3ducmV2LnhtbERPSwrCMBDdC94hjOBOUwVFqlFEUFwp&#10;ag8wNGNabCalibXe3giCu3m876w2na1ES40vHSuYjBMQxLnTJRsF2W0/WoDwAVlj5ZgUvMnDZt3v&#10;rTDV7sUXaq/BiBjCPkUFRQh1KqXPC7Lox64mjtzdNRZDhI2RusFXDLeVnCbJXFosOTYUWNOuoPxx&#10;fVoF2pxIbp1pZxMzz/a5OePp0Co1HHTbJYhAXfiLf+6jjvOn8P0lHiDXH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OgkrguwAAANsAAAAPAAAAAAAAAAAAAAAAAKECAABk&#10;cnMvZG93bnJldi54bWxQSwUGAAAAAAQABAD5AAAAiQMAAAAA&#10;" strokecolor="black [3200]" strokeweight=".5pt">
                        <v:stroke joinstyle="miter"/>
                      </v:line>
                      <v:shape id="Text Box 2" o:spid="_x0000_s1045" type="#_x0000_t202" style="position:absolute;left:190;top:190;width:3620;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oPD8IA&#10;AADbAAAADwAAAGRycy9kb3ducmV2LnhtbERPTWvCQBC9C/6HZQRvZlNRsamrFEXxUsRYbI/T7DQJ&#10;zc6G7Kqxv94VBG/zeJ8zW7SmEmdqXGlZwUsUgyDOrC45V/B5WA+mIJxH1lhZJgVXcrCYdzszTLS9&#10;8J7Oqc9FCGGXoILC+zqR0mUFGXSRrYkD92sbgz7AJpe6wUsIN5UcxvFEGiw5NBRY07Kg7C89GQUu&#10;iyfH3Sg9fv3IDf2/ar363nwo1e+1728gPLX+KX64tzrMH8P9l3C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g8PwgAAANsAAAAPAAAAAAAAAAAAAAAAAJgCAABkcnMvZG93&#10;bnJldi54bWxQSwUGAAAAAAQABAD1AAAAhwMAAAAA&#10;" strokecolor="white [3212]">
                        <v:textbox>
                          <w:txbxContent>
                            <w:p w:rsidR="00F31182" w:rsidRDefault="00F31182" w:rsidP="00F31182">
                              <w:r>
                                <w:t>DC</w:t>
                              </w:r>
                            </w:p>
                          </w:txbxContent>
                        </v:textbox>
                      </v:shape>
                      <v:shape id="Text Box 2" o:spid="_x0000_s1046" type="#_x0000_t202" style="position:absolute;left:2952;top:4000;width:3620;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iReMEA&#10;AADbAAAADwAAAGRycy9kb3ducmV2LnhtbERPTWvCQBC9F/wPywje6sYioUZXEYvSS5FGUY9jdkyC&#10;2dmQXTX6692C0Ns83udMZq2pxJUaV1pWMOhHIIgzq0vOFWw3y/dPEM4ja6wsk4I7OZhNO28TTLS9&#10;8S9dU5+LEMIuQQWF93UipcsKMuj6tiYO3Mk2Bn2ATS51g7cQbir5EUWxNFhyaCiwpkVB2Tm9GAUu&#10;i+Ldepju9ke5osdI66/D6kepXredj0F4av2/+OX+1mF+DH+/hAPk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okXjBAAAA2wAAAA8AAAAAAAAAAAAAAAAAmAIAAGRycy9kb3du&#10;cmV2LnhtbFBLBQYAAAAABAAEAPUAAACGAwAAAAA=&#10;" strokecolor="white [3212]">
                        <v:textbox>
                          <w:txbxContent>
                            <w:p w:rsidR="00F31182" w:rsidRDefault="00F31182" w:rsidP="00F31182">
                              <w:r>
                                <w:t>AC</w:t>
                              </w:r>
                            </w:p>
                          </w:txbxContent>
                        </v:textbox>
                      </v:shape>
                    </v:group>
                    <v:shape id="Text Box 2" o:spid="_x0000_s1047" type="#_x0000_t202" style="position:absolute;left:2571;width:581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F31182" w:rsidRDefault="00F31182" w:rsidP="00F31182">
                            <w:r>
                              <w:t>MPPT</w:t>
                            </w:r>
                          </w:p>
                        </w:txbxContent>
                      </v:textbox>
                    </v:shape>
                    <v:shape id="Text Box 2" o:spid="_x0000_s1048" type="#_x0000_t202" style="position:absolute;top:14668;width:10477;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F31182" w:rsidRDefault="00F31182" w:rsidP="00F31182">
                            <w:r>
                              <w:t>Charge control</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 o:spid="_x0000_s1049" type="#_x0000_t67" style="position:absolute;left:4857;top:2286;width:457;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13tMAA&#10;AADbAAAADwAAAGRycy9kb3ducmV2LnhtbERP3WrCMBS+H/gO4QjezVQvZFSjuDlBQRjWPsCxOWvL&#10;kpOsiba+vbkY7PLj+19tBmvEnbrQOlYwm2YgiCunW64VlJf96xuIEJE1Gsek4EEBNuvRywpz7Xo+&#10;072ItUghHHJU0MTocylD1ZDFMHWeOHHfrrMYE+xqqTvsU7g1cp5lC2mx5dTQoKePhqqf4mYVmOP5&#10;3ey+rl6fSlNe/WP72f/2Sk3Gw3YJItIQ/8V/7oNWME/r05f0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X13tMAAAADbAAAADwAAAAAAAAAAAAAAAACYAgAAZHJzL2Rvd25y&#10;ZXYueG1sUEsFBgAAAAAEAAQA9QAAAIUDAAAAAA==&#10;" adj="19346" fillcolor="black [3200]" strokecolor="black [1600]" strokeweight="1pt"/>
                    <v:shape id="Down Arrow 21" o:spid="_x0000_s1050" type="#_x0000_t67" style="position:absolute;left:4572;top:11811;width:1143;height:2667;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JZf8QA&#10;AADbAAAADwAAAGRycy9kb3ducmV2LnhtbESPT4vCMBTE7wt+h/CEva2pRVypRhH/wMKCi9WLt0fz&#10;bKrNS2mi1m+/ERb2OMzMb5jZorO1uFPrK8cKhoMEBHHhdMWlguNh+zEB4QOyxtoxKXiSh8W89zbD&#10;TLsH7+meh1JECPsMFZgQmkxKXxiy6AeuIY7e2bUWQ5RtKXWLjwi3tUyTZCwtVhwXDDa0MlRc85tV&#10;8Gl3q1F6kBszvpyM/nb5uv55KvXe75ZTEIG68B/+a39pBekQXl/i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iWX/EAAAA2wAAAA8AAAAAAAAAAAAAAAAAmAIAAGRycy9k&#10;b3ducmV2LnhtbFBLBQYAAAAABAAEAPUAAACJAwAAAAA=&#10;" adj="16971" fillcolor="black [3200]" strokecolor="black [1600]" strokeweight="1pt"/>
                  </v:group>
                </v:group>
              </v:group>
            </w:pict>
          </mc:Fallback>
        </mc:AlternateContent>
      </w:r>
    </w:p>
    <w:p w:rsidR="00F31182" w:rsidRPr="009D4178" w:rsidRDefault="00F31182" w:rsidP="00F31182">
      <w:pPr>
        <w:rPr>
          <w:sz w:val="24"/>
          <w:szCs w:val="24"/>
        </w:rPr>
      </w:pPr>
    </w:p>
    <w:p w:rsidR="00F31182" w:rsidRPr="009D4178" w:rsidRDefault="00F31182" w:rsidP="00F31182">
      <w:pPr>
        <w:rPr>
          <w:sz w:val="24"/>
          <w:szCs w:val="24"/>
        </w:rPr>
      </w:pPr>
    </w:p>
    <w:p w:rsidR="00F31182" w:rsidRPr="009D4178" w:rsidRDefault="00F31182" w:rsidP="00F31182">
      <w:pPr>
        <w:rPr>
          <w:sz w:val="24"/>
          <w:szCs w:val="24"/>
        </w:rPr>
      </w:pPr>
    </w:p>
    <w:p w:rsidR="00F31182" w:rsidRPr="009D4178" w:rsidRDefault="00F31182" w:rsidP="00F31182">
      <w:pPr>
        <w:rPr>
          <w:sz w:val="24"/>
          <w:szCs w:val="24"/>
        </w:rPr>
      </w:pPr>
    </w:p>
    <w:p w:rsidR="00F31182" w:rsidRPr="009D4178" w:rsidRDefault="00F31182" w:rsidP="00F31182">
      <w:pPr>
        <w:rPr>
          <w:sz w:val="24"/>
          <w:szCs w:val="24"/>
        </w:rPr>
      </w:pPr>
    </w:p>
    <w:p w:rsidR="00F31182" w:rsidRPr="009D4178" w:rsidRDefault="00F31182" w:rsidP="00F31182">
      <w:pPr>
        <w:rPr>
          <w:sz w:val="24"/>
          <w:szCs w:val="24"/>
        </w:rPr>
      </w:pPr>
    </w:p>
    <w:p w:rsidR="00F31182" w:rsidRPr="009D4178" w:rsidRDefault="00F31182" w:rsidP="00F31182">
      <w:pPr>
        <w:rPr>
          <w:sz w:val="24"/>
          <w:szCs w:val="24"/>
        </w:rPr>
      </w:pPr>
      <w:r>
        <w:rPr>
          <w:sz w:val="24"/>
          <w:szCs w:val="24"/>
        </w:rPr>
        <w:t>MPPT:</w:t>
      </w:r>
    </w:p>
    <w:p w:rsidR="00F31182" w:rsidRDefault="00F31182" w:rsidP="00F31182">
      <w:pPr>
        <w:rPr>
          <w:sz w:val="24"/>
          <w:szCs w:val="24"/>
        </w:rPr>
      </w:pPr>
      <w:r w:rsidRPr="009D4178">
        <w:rPr>
          <w:sz w:val="24"/>
          <w:szCs w:val="24"/>
        </w:rPr>
        <w:t xml:space="preserve">In the second DC/DC part, </w:t>
      </w:r>
      <w:r>
        <w:rPr>
          <w:sz w:val="24"/>
          <w:szCs w:val="24"/>
        </w:rPr>
        <w:t xml:space="preserve">it is used to satisfy the voltage to the battery load and control the charging of battery. </w:t>
      </w:r>
      <w:r w:rsidRPr="009D4178">
        <w:rPr>
          <w:sz w:val="24"/>
          <w:szCs w:val="24"/>
        </w:rPr>
        <w:t xml:space="preserve">The MPP control gives the necessary output </w:t>
      </w:r>
      <w:r>
        <w:rPr>
          <w:sz w:val="24"/>
          <w:szCs w:val="24"/>
        </w:rPr>
        <w:t>current command for the battery</w:t>
      </w:r>
      <w:r w:rsidRPr="009D4178">
        <w:rPr>
          <w:sz w:val="24"/>
          <w:szCs w:val="24"/>
        </w:rPr>
        <w:t xml:space="preserve">. If the output current is too large, the solar panel cannot sustain the power delivery. Thus, the control Hi2 will give the necessary to reduce the output current by changing the duty cycle of the switches of the </w:t>
      </w:r>
      <w:r>
        <w:rPr>
          <w:sz w:val="24"/>
          <w:szCs w:val="24"/>
        </w:rPr>
        <w:t>switch by PWM</w:t>
      </w:r>
      <w:r w:rsidRPr="009D4178">
        <w:rPr>
          <w:sz w:val="24"/>
          <w:szCs w:val="24"/>
        </w:rPr>
        <w:t>.</w:t>
      </w:r>
      <w:r>
        <w:rPr>
          <w:sz w:val="24"/>
          <w:szCs w:val="24"/>
        </w:rPr>
        <w:t xml:space="preserve"> </w:t>
      </w:r>
    </w:p>
    <w:p w:rsidR="00F31182" w:rsidRDefault="00F31182" w:rsidP="00F31182">
      <w:pPr>
        <w:rPr>
          <w:sz w:val="24"/>
          <w:szCs w:val="24"/>
        </w:rPr>
      </w:pPr>
      <w:r>
        <w:rPr>
          <w:sz w:val="24"/>
          <w:szCs w:val="24"/>
        </w:rPr>
        <w:t>Charge control:</w:t>
      </w:r>
    </w:p>
    <w:p w:rsidR="00F31182" w:rsidRPr="006E34FD" w:rsidRDefault="00F31182" w:rsidP="00F31182">
      <w:pPr>
        <w:rPr>
          <w:sz w:val="24"/>
          <w:szCs w:val="24"/>
        </w:rPr>
      </w:pPr>
      <w:r w:rsidRPr="006E34FD">
        <w:rPr>
          <w:sz w:val="24"/>
          <w:szCs w:val="24"/>
        </w:rPr>
        <w:t>At night, an off-grid PV system may use batteries to supply loads. Although the fully charged battery pack voltage may be close to the PV panel's maximum power point voltage, this is unlikely to be true at sunrise when the battery has been partially discharged. Charging may begin at a voltage considerably below the PV panel maximum power point voltage, and an MPPT can r</w:t>
      </w:r>
      <w:r>
        <w:rPr>
          <w:sz w:val="24"/>
          <w:szCs w:val="24"/>
        </w:rPr>
        <w:t>esolve this mismatch.</w:t>
      </w:r>
    </w:p>
    <w:p w:rsidR="00114D99" w:rsidRDefault="00F31182" w:rsidP="00F31182">
      <w:pPr>
        <w:rPr>
          <w:sz w:val="24"/>
          <w:szCs w:val="24"/>
        </w:rPr>
      </w:pPr>
      <w:r w:rsidRPr="006E34FD">
        <w:rPr>
          <w:sz w:val="24"/>
          <w:szCs w:val="24"/>
        </w:rPr>
        <w:t>When the batteries in an off-grid system are fully charged and PV production exceeds local loads, an MPPT can no longer operate the panel at its maximum power point as the excess power has no load to absorb it. The MPPT must then shift the PV panel operating point away from the peak power point until production exactly matches demand</w:t>
      </w:r>
      <w:r w:rsidR="00114D99">
        <w:rPr>
          <w:sz w:val="24"/>
          <w:szCs w:val="24"/>
        </w:rPr>
        <w:t>.</w:t>
      </w:r>
    </w:p>
    <w:p w:rsidR="00F31182" w:rsidRDefault="00F31182" w:rsidP="00F31182">
      <w:pPr>
        <w:rPr>
          <w:sz w:val="24"/>
          <w:szCs w:val="24"/>
        </w:rPr>
      </w:pPr>
      <w:r w:rsidRPr="006E34FD">
        <w:rPr>
          <w:sz w:val="24"/>
          <w:szCs w:val="24"/>
        </w:rPr>
        <w:t>In a grid connected photovoltaic system, all delivered power from solar modules will be sent to the grid. Therefore, the MPPT in a grid connected PV system will always attempt to operate the PV modules at its maximum power point.</w:t>
      </w:r>
    </w:p>
    <w:p w:rsidR="00500AC6" w:rsidRDefault="00500AC6" w:rsidP="00F31182">
      <w:pPr>
        <w:rPr>
          <w:sz w:val="24"/>
          <w:szCs w:val="24"/>
        </w:rPr>
      </w:pPr>
    </w:p>
    <w:p w:rsidR="00500AC6" w:rsidRPr="00500AC6" w:rsidRDefault="00500AC6" w:rsidP="00500AC6">
      <w:pPr>
        <w:rPr>
          <w:rFonts w:ascii="Arial" w:hAnsi="Arial" w:cs="Arial"/>
          <w:sz w:val="24"/>
          <w:szCs w:val="24"/>
        </w:rPr>
      </w:pPr>
      <w:r w:rsidRPr="00500AC6">
        <w:rPr>
          <w:rFonts w:ascii="Times New Roman" w:eastAsia="新細明體" w:hAnsi="Times New Roman" w:cs="Times New Roman"/>
          <w:szCs w:val="24"/>
        </w:rPr>
        <w:lastRenderedPageBreak/>
        <w:t xml:space="preserve">Objective 3 :  </w:t>
      </w:r>
      <w:r>
        <w:rPr>
          <w:rFonts w:ascii="Arial" w:hAnsi="Arial" w:cs="Arial"/>
          <w:sz w:val="24"/>
          <w:szCs w:val="24"/>
        </w:rPr>
        <w:t>Grid-tied Solar inverter</w:t>
      </w:r>
    </w:p>
    <w:p w:rsidR="00500AC6" w:rsidRPr="009B31F8" w:rsidRDefault="00500AC6" w:rsidP="00500AC6">
      <w:pPr>
        <w:pStyle w:val="NoSpacing"/>
        <w:rPr>
          <w:u w:val="single"/>
        </w:rPr>
      </w:pPr>
      <w:r w:rsidRPr="00481A99">
        <w:rPr>
          <w:rFonts w:ascii="Times New Roman" w:hAnsi="Times New Roman" w:cs="Times New Roman"/>
          <w:sz w:val="24"/>
          <w:szCs w:val="24"/>
        </w:rPr>
        <w:t>Name (ID):</w:t>
      </w:r>
      <w:r w:rsidRPr="00481A99">
        <w:rPr>
          <w:rFonts w:ascii="Times New Roman" w:hAnsi="Times New Roman" w:cs="Times New Roman"/>
          <w:sz w:val="24"/>
          <w:szCs w:val="24"/>
          <w:u w:val="single"/>
        </w:rPr>
        <w:t xml:space="preserve"> </w:t>
      </w:r>
      <w:r w:rsidRPr="009B31F8">
        <w:rPr>
          <w:rFonts w:ascii="Times New Roman" w:hAnsi="Times New Roman" w:cs="Times New Roman"/>
          <w:sz w:val="24"/>
          <w:szCs w:val="24"/>
          <w:u w:val="single"/>
        </w:rPr>
        <w:t>____</w:t>
      </w:r>
      <w:r w:rsidRPr="009B31F8">
        <w:rPr>
          <w:u w:val="single"/>
        </w:rPr>
        <w:t xml:space="preserve"> Ling Tsz-YAN</w:t>
      </w:r>
      <w:r w:rsidRPr="009B31F8">
        <w:rPr>
          <w:rFonts w:ascii="Times New Roman" w:hAnsi="Times New Roman" w:cs="Times New Roman"/>
          <w:sz w:val="24"/>
          <w:szCs w:val="24"/>
          <w:u w:val="single"/>
        </w:rPr>
        <w:t xml:space="preserve"> </w:t>
      </w:r>
      <w:r w:rsidRPr="009B31F8">
        <w:rPr>
          <w:rFonts w:ascii="Times New Roman" w:hAnsi="Times New Roman" w:cs="Times New Roman"/>
          <w:sz w:val="24"/>
          <w:szCs w:val="24"/>
        </w:rPr>
        <w:t xml:space="preserve">(   </w:t>
      </w:r>
      <w:r>
        <w:rPr>
          <w:rFonts w:ascii="Times New Roman" w:hAnsi="Times New Roman" w:cs="Times New Roman"/>
          <w:sz w:val="24"/>
          <w:szCs w:val="24"/>
        </w:rPr>
        <w:t>53789259</w:t>
      </w:r>
      <w:r w:rsidRPr="009B31F8">
        <w:rPr>
          <w:rFonts w:ascii="Times New Roman" w:hAnsi="Times New Roman" w:cs="Times New Roman"/>
          <w:sz w:val="24"/>
          <w:szCs w:val="24"/>
        </w:rPr>
        <w:t xml:space="preserve">          )</w:t>
      </w:r>
    </w:p>
    <w:p w:rsidR="00500AC6" w:rsidRPr="00FC7468" w:rsidRDefault="00500AC6" w:rsidP="00500AC6">
      <w:pPr>
        <w:jc w:val="center"/>
        <w:rPr>
          <w:rFonts w:ascii="Arial" w:hAnsi="Arial" w:cs="Arial"/>
          <w:sz w:val="32"/>
        </w:rPr>
      </w:pPr>
    </w:p>
    <w:p w:rsidR="00500AC6" w:rsidRPr="00B57415" w:rsidRDefault="00500AC6" w:rsidP="00500AC6">
      <w:pPr>
        <w:jc w:val="both"/>
        <w:rPr>
          <w:rFonts w:ascii="Arial" w:hAnsi="Arial" w:cs="Arial"/>
          <w:b/>
          <w:sz w:val="28"/>
          <w:u w:val="single"/>
        </w:rPr>
      </w:pPr>
      <w:r w:rsidRPr="00B57415">
        <w:rPr>
          <w:rFonts w:ascii="Arial" w:hAnsi="Arial" w:cs="Arial"/>
          <w:b/>
          <w:sz w:val="28"/>
          <w:u w:val="single"/>
        </w:rPr>
        <w:t>Mechanism</w:t>
      </w:r>
    </w:p>
    <w:p w:rsidR="00500AC6" w:rsidRPr="006922C3" w:rsidRDefault="00500AC6" w:rsidP="00500AC6">
      <w:pPr>
        <w:jc w:val="both"/>
        <w:rPr>
          <w:rFonts w:ascii="Arial" w:hAnsi="Arial" w:cs="Arial"/>
          <w:sz w:val="24"/>
        </w:rPr>
      </w:pPr>
      <w:r w:rsidRPr="006922C3">
        <w:rPr>
          <w:rFonts w:ascii="Arial" w:hAnsi="Arial" w:cs="Arial"/>
          <w:sz w:val="24"/>
        </w:rPr>
        <w:t xml:space="preserve">Grid tie photovoltaics (PV) systems consist of solar panels and a grid-tie inverter, with no batteries. The solar panels feed a special inverter which converts the DC voltage coming from the solar panels directly into AC power to match the grid. </w:t>
      </w:r>
    </w:p>
    <w:p w:rsidR="00500AC6" w:rsidRPr="006922C3" w:rsidRDefault="00500AC6" w:rsidP="00500AC6">
      <w:pPr>
        <w:jc w:val="both"/>
        <w:rPr>
          <w:rFonts w:ascii="Arial" w:hAnsi="Arial" w:cs="Arial"/>
          <w:sz w:val="24"/>
        </w:rPr>
      </w:pPr>
    </w:p>
    <w:p w:rsidR="00500AC6" w:rsidRPr="006922C3" w:rsidRDefault="00500AC6" w:rsidP="00500AC6">
      <w:pPr>
        <w:jc w:val="both"/>
        <w:rPr>
          <w:rFonts w:ascii="Arial" w:hAnsi="Arial" w:cs="Arial"/>
          <w:sz w:val="24"/>
        </w:rPr>
      </w:pPr>
      <w:r w:rsidRPr="006922C3">
        <w:rPr>
          <w:rFonts w:ascii="Arial" w:hAnsi="Arial" w:cs="Arial"/>
          <w:sz w:val="24"/>
        </w:rPr>
        <w:t>A solar panel electricity systems, also known as solar PV, capture the sun's energy using photovoltaic cells. These cells do not need direct sunlight to work. They can still generate some electricity on a cloudy day. The cells convert the sunlight into electricity, which can be used to run household appliances and lighting.</w:t>
      </w:r>
    </w:p>
    <w:p w:rsidR="00500AC6" w:rsidRPr="006922C3" w:rsidRDefault="00500AC6" w:rsidP="00500AC6">
      <w:pPr>
        <w:jc w:val="both"/>
        <w:rPr>
          <w:rFonts w:ascii="Arial" w:hAnsi="Arial" w:cs="Arial"/>
          <w:sz w:val="24"/>
        </w:rPr>
      </w:pPr>
      <w:r w:rsidRPr="006922C3">
        <w:rPr>
          <w:rFonts w:ascii="Arial" w:hAnsi="Arial" w:cs="Arial"/>
          <w:sz w:val="24"/>
        </w:rPr>
        <w:t>How do solar panels (PV) cells work?</w:t>
      </w:r>
    </w:p>
    <w:p w:rsidR="00500AC6" w:rsidRPr="006922C3" w:rsidRDefault="00500AC6" w:rsidP="00500AC6">
      <w:pPr>
        <w:jc w:val="both"/>
        <w:rPr>
          <w:rFonts w:ascii="Arial" w:hAnsi="Arial" w:cs="Arial"/>
          <w:sz w:val="24"/>
        </w:rPr>
      </w:pPr>
      <w:r w:rsidRPr="006922C3">
        <w:rPr>
          <w:rFonts w:ascii="Arial" w:hAnsi="Arial" w:cs="Arial"/>
          <w:sz w:val="24"/>
        </w:rPr>
        <w:t>The PV cells are made from layers of semi-conducting material, usually silicon. When light shines on the cell it creates an electric field across the layers. The stronger the sunshine, the more electricity is produced. Groups of cells are mounted together in panels or modules that can either be mounted on the roof or on the ground.The power of a PV cell is measured in kilowatts peak. That is the rate at which it can generates energy at utmost performance in no shading sunlight during the day time.</w:t>
      </w:r>
    </w:p>
    <w:p w:rsidR="00500AC6" w:rsidRPr="006922C3" w:rsidRDefault="00500AC6" w:rsidP="00500AC6">
      <w:pPr>
        <w:jc w:val="both"/>
        <w:rPr>
          <w:rFonts w:ascii="Arial" w:hAnsi="Arial" w:cs="Arial"/>
          <w:sz w:val="24"/>
        </w:rPr>
      </w:pPr>
    </w:p>
    <w:p w:rsidR="00500AC6" w:rsidRPr="006922C3" w:rsidRDefault="00500AC6" w:rsidP="00500AC6">
      <w:pPr>
        <w:jc w:val="both"/>
        <w:rPr>
          <w:rFonts w:ascii="Arial" w:hAnsi="Arial" w:cs="Arial"/>
          <w:sz w:val="24"/>
        </w:rPr>
      </w:pPr>
      <w:r w:rsidRPr="006922C3">
        <w:rPr>
          <w:rFonts w:ascii="Arial" w:hAnsi="Arial" w:cs="Arial"/>
          <w:sz w:val="24"/>
        </w:rPr>
        <w:t xml:space="preserve">A grid-tie inverter is an electrical device that allows solar power users to complement the grid power with solar power. It works by regulating the amount of voltage and current that is received from the D.C. solar panels (or other D.C. energy source) and converting this into A.C.. The main difference between a normal inverter and a grid-tie inverter is that the latter also ensures that the power supplied will be in phase with the grid power. This allows individuals with surplus power (wind, solar, and so forth) to sell the power back to the utility. </w:t>
      </w:r>
    </w:p>
    <w:p w:rsidR="00500AC6" w:rsidRPr="006922C3" w:rsidRDefault="00500AC6" w:rsidP="00500AC6">
      <w:pPr>
        <w:jc w:val="both"/>
        <w:rPr>
          <w:rFonts w:ascii="Arial" w:hAnsi="Arial" w:cs="Arial"/>
          <w:sz w:val="24"/>
        </w:rPr>
      </w:pPr>
      <w:r w:rsidRPr="006922C3">
        <w:rPr>
          <w:rFonts w:ascii="Arial" w:hAnsi="Arial" w:cs="Arial"/>
          <w:sz w:val="24"/>
        </w:rPr>
        <w:t xml:space="preserve">How is a grid tie inverter different from other inverters? </w:t>
      </w:r>
    </w:p>
    <w:p w:rsidR="00500AC6" w:rsidRPr="006922C3" w:rsidRDefault="00500AC6" w:rsidP="00500AC6">
      <w:pPr>
        <w:jc w:val="both"/>
        <w:rPr>
          <w:rFonts w:ascii="Arial" w:hAnsi="Arial" w:cs="Arial"/>
          <w:sz w:val="24"/>
        </w:rPr>
      </w:pPr>
      <w:r w:rsidRPr="006922C3">
        <w:rPr>
          <w:rFonts w:ascii="Arial" w:hAnsi="Arial" w:cs="Arial"/>
          <w:sz w:val="24"/>
        </w:rPr>
        <w:t>Firstly the 60Hz has to be matched in phase to the grid. This means the local oscillator has to be in synchronise with the grid. Secondly the voltage of the inverter output needs to be variable to allow it to be slightly higher than the grid voltage to enabling current to flow out to the grid. This is done by sensing current flow and raising the voltage on the output (or duty cycle of the transformer input) until the current flow results in the resulting output power matching the input power from the DC supply.</w:t>
      </w:r>
    </w:p>
    <w:p w:rsidR="00500AC6" w:rsidRDefault="00500AC6" w:rsidP="00500AC6">
      <w:pPr>
        <w:keepNext/>
        <w:jc w:val="center"/>
        <w:rPr>
          <w:rFonts w:ascii="Arial" w:hAnsi="Arial" w:cs="Arial"/>
        </w:rPr>
      </w:pPr>
    </w:p>
    <w:p w:rsidR="00500AC6" w:rsidRPr="006922C3" w:rsidRDefault="00500AC6" w:rsidP="00500AC6">
      <w:pPr>
        <w:keepNext/>
        <w:jc w:val="center"/>
        <w:rPr>
          <w:rFonts w:ascii="Arial" w:hAnsi="Arial" w:cs="Arial"/>
        </w:rPr>
      </w:pPr>
    </w:p>
    <w:p w:rsidR="00500AC6" w:rsidRPr="006922C3" w:rsidRDefault="00500AC6" w:rsidP="00500AC6">
      <w:pPr>
        <w:pStyle w:val="Caption"/>
        <w:jc w:val="center"/>
        <w:rPr>
          <w:rFonts w:ascii="Arial" w:hAnsi="Arial" w:cs="Arial"/>
          <w:sz w:val="24"/>
        </w:rPr>
      </w:pPr>
      <w:r w:rsidRPr="006922C3">
        <w:rPr>
          <w:rFonts w:ascii="Arial" w:hAnsi="Arial" w:cs="Arial"/>
        </w:rPr>
        <w:t xml:space="preserve">Figure </w:t>
      </w:r>
      <w:r w:rsidRPr="006922C3">
        <w:rPr>
          <w:rFonts w:ascii="Arial" w:hAnsi="Arial" w:cs="Arial"/>
        </w:rPr>
        <w:fldChar w:fldCharType="begin"/>
      </w:r>
      <w:r w:rsidRPr="006922C3">
        <w:rPr>
          <w:rFonts w:ascii="Arial" w:hAnsi="Arial" w:cs="Arial"/>
        </w:rPr>
        <w:instrText xml:space="preserve"> SEQ Figure \* ARABIC </w:instrText>
      </w:r>
      <w:r w:rsidRPr="006922C3">
        <w:rPr>
          <w:rFonts w:ascii="Arial" w:hAnsi="Arial" w:cs="Arial"/>
        </w:rPr>
        <w:fldChar w:fldCharType="separate"/>
      </w:r>
      <w:r w:rsidRPr="006922C3">
        <w:rPr>
          <w:rFonts w:ascii="Arial" w:hAnsi="Arial" w:cs="Arial"/>
          <w:noProof/>
        </w:rPr>
        <w:t>1</w:t>
      </w:r>
      <w:r w:rsidRPr="006922C3">
        <w:rPr>
          <w:rFonts w:ascii="Arial" w:hAnsi="Arial" w:cs="Arial"/>
        </w:rPr>
        <w:fldChar w:fldCharType="end"/>
      </w:r>
      <w:r w:rsidRPr="006922C3">
        <w:rPr>
          <w:rFonts w:ascii="Arial" w:hAnsi="Arial" w:cs="Arial"/>
        </w:rPr>
        <w:t xml:space="preserve"> Grid-Tied Without Battery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3826"/>
      </w:tblGrid>
      <w:tr w:rsidR="00500AC6" w:rsidTr="00500AC6">
        <w:tc>
          <w:tcPr>
            <w:tcW w:w="4804" w:type="dxa"/>
            <w:vMerge w:val="restart"/>
          </w:tcPr>
          <w:p w:rsidR="00500AC6" w:rsidRPr="00964DE9" w:rsidRDefault="00500AC6" w:rsidP="00500AC6">
            <w:pPr>
              <w:jc w:val="both"/>
              <w:rPr>
                <w:rFonts w:ascii="Arial" w:hAnsi="Arial" w:cs="Arial"/>
                <w:b/>
                <w:sz w:val="28"/>
                <w:u w:val="single"/>
              </w:rPr>
            </w:pPr>
            <w:r w:rsidRPr="00964DE9">
              <w:rPr>
                <w:rFonts w:ascii="Arial" w:hAnsi="Arial" w:cs="Arial"/>
                <w:b/>
                <w:sz w:val="28"/>
                <w:u w:val="single"/>
              </w:rPr>
              <w:t>Configuration</w:t>
            </w:r>
          </w:p>
          <w:p w:rsidR="00500AC6" w:rsidRPr="003E4B49" w:rsidRDefault="00500AC6" w:rsidP="00500AC6">
            <w:pPr>
              <w:jc w:val="both"/>
              <w:rPr>
                <w:rFonts w:ascii="Arial" w:hAnsi="Arial" w:cs="Arial"/>
                <w:sz w:val="24"/>
              </w:rPr>
            </w:pPr>
            <w:r w:rsidRPr="003E4B49">
              <w:rPr>
                <w:rFonts w:ascii="Arial" w:hAnsi="Arial" w:cs="Arial"/>
                <w:sz w:val="24"/>
              </w:rPr>
              <w:t xml:space="preserve">PV modules use semiconductor materials to generate dc electricity from sunlight. </w:t>
            </w:r>
            <w:r>
              <w:rPr>
                <w:rFonts w:ascii="Arial" w:hAnsi="Arial" w:cs="Arial"/>
                <w:sz w:val="24"/>
              </w:rPr>
              <w:t xml:space="preserve">The certain </w:t>
            </w:r>
            <w:r w:rsidRPr="003E4B49">
              <w:rPr>
                <w:rFonts w:ascii="Arial" w:hAnsi="Arial" w:cs="Arial"/>
                <w:sz w:val="24"/>
              </w:rPr>
              <w:t>area is needed to collect as much sunlight as possible, so the semiconductor is either made into thin, flat, as a very thin continuous layer onto a support material. Th</w:t>
            </w:r>
            <w:r>
              <w:rPr>
                <w:rFonts w:ascii="Arial" w:hAnsi="Arial" w:cs="Arial"/>
                <w:sz w:val="24"/>
              </w:rPr>
              <w:t>ose</w:t>
            </w:r>
            <w:r w:rsidRPr="003E4B49">
              <w:rPr>
                <w:rFonts w:ascii="Arial" w:hAnsi="Arial" w:cs="Arial"/>
                <w:sz w:val="24"/>
              </w:rPr>
              <w:t xml:space="preserve"> cells are wired together and sealed into a </w:t>
            </w:r>
            <w:r>
              <w:rPr>
                <w:rFonts w:ascii="Arial" w:hAnsi="Arial" w:cs="Arial"/>
                <w:sz w:val="24"/>
              </w:rPr>
              <w:t>water resistance</w:t>
            </w:r>
            <w:r w:rsidRPr="003E4B49">
              <w:rPr>
                <w:rFonts w:ascii="Arial" w:hAnsi="Arial" w:cs="Arial"/>
                <w:sz w:val="24"/>
              </w:rPr>
              <w:t xml:space="preserve"> module, with electrical connectors added. </w:t>
            </w:r>
            <w:r>
              <w:rPr>
                <w:rFonts w:ascii="Arial" w:hAnsi="Arial" w:cs="Arial"/>
                <w:sz w:val="24"/>
              </w:rPr>
              <w:t xml:space="preserve">For grid connection, it </w:t>
            </w:r>
            <w:r w:rsidRPr="003E4B49">
              <w:rPr>
                <w:rFonts w:ascii="Arial" w:hAnsi="Arial" w:cs="Arial"/>
                <w:sz w:val="24"/>
              </w:rPr>
              <w:t xml:space="preserve">have between </w:t>
            </w:r>
            <w:r>
              <w:rPr>
                <w:rFonts w:ascii="Arial" w:hAnsi="Arial" w:cs="Arial"/>
                <w:sz w:val="24"/>
              </w:rPr>
              <w:t xml:space="preserve">over a hundred </w:t>
            </w:r>
            <w:r w:rsidRPr="003E4B49">
              <w:rPr>
                <w:rFonts w:ascii="Arial" w:hAnsi="Arial" w:cs="Arial"/>
                <w:sz w:val="24"/>
              </w:rPr>
              <w:t xml:space="preserve">cells and produce </w:t>
            </w:r>
            <w:r>
              <w:rPr>
                <w:rFonts w:ascii="Arial" w:hAnsi="Arial" w:cs="Arial"/>
                <w:sz w:val="24"/>
              </w:rPr>
              <w:t>100</w:t>
            </w:r>
            <w:r w:rsidRPr="003E4B49">
              <w:rPr>
                <w:rFonts w:ascii="Arial" w:hAnsi="Arial" w:cs="Arial"/>
                <w:sz w:val="24"/>
              </w:rPr>
              <w:t xml:space="preserve"> to </w:t>
            </w:r>
            <w:r>
              <w:rPr>
                <w:rFonts w:ascii="Arial" w:hAnsi="Arial" w:cs="Arial"/>
                <w:sz w:val="24"/>
              </w:rPr>
              <w:t>350</w:t>
            </w:r>
            <w:r w:rsidRPr="003E4B49">
              <w:rPr>
                <w:rFonts w:ascii="Arial" w:hAnsi="Arial" w:cs="Arial"/>
                <w:sz w:val="24"/>
              </w:rPr>
              <w:t xml:space="preserve"> dc voltages </w:t>
            </w:r>
            <w:r>
              <w:rPr>
                <w:rFonts w:ascii="Arial" w:hAnsi="Arial" w:cs="Arial"/>
                <w:sz w:val="24"/>
              </w:rPr>
              <w:t>,</w:t>
            </w:r>
            <w:r w:rsidRPr="003E4B49">
              <w:rPr>
                <w:rFonts w:ascii="Arial" w:hAnsi="Arial" w:cs="Arial"/>
                <w:sz w:val="24"/>
              </w:rPr>
              <w:t xml:space="preserve"> with a rated output of between </w:t>
            </w:r>
            <w:r>
              <w:rPr>
                <w:rFonts w:ascii="Arial" w:hAnsi="Arial" w:cs="Arial"/>
                <w:sz w:val="24"/>
              </w:rPr>
              <w:t>3000</w:t>
            </w:r>
            <w:r w:rsidRPr="003E4B49">
              <w:rPr>
                <w:rFonts w:ascii="Arial" w:hAnsi="Arial" w:cs="Arial"/>
                <w:sz w:val="24"/>
              </w:rPr>
              <w:t xml:space="preserve"> W</w:t>
            </w:r>
            <w:r>
              <w:rPr>
                <w:rFonts w:ascii="Arial" w:hAnsi="Arial" w:cs="Arial"/>
                <w:sz w:val="24"/>
              </w:rPr>
              <w:t xml:space="preserve">att </w:t>
            </w:r>
            <w:r w:rsidRPr="003E4B49">
              <w:rPr>
                <w:rFonts w:ascii="Arial" w:hAnsi="Arial" w:cs="Arial"/>
                <w:sz w:val="24"/>
              </w:rPr>
              <w:t>p</w:t>
            </w:r>
            <w:r>
              <w:rPr>
                <w:rFonts w:ascii="Arial" w:hAnsi="Arial" w:cs="Arial"/>
                <w:sz w:val="24"/>
              </w:rPr>
              <w:t>eak(Wp).</w:t>
            </w:r>
          </w:p>
          <w:p w:rsidR="00500AC6" w:rsidRPr="00500AC6" w:rsidRDefault="00500AC6" w:rsidP="00500AC6">
            <w:pPr>
              <w:jc w:val="both"/>
              <w:rPr>
                <w:rFonts w:ascii="Arial" w:hAnsi="Arial" w:cs="Arial"/>
                <w:sz w:val="24"/>
              </w:rPr>
            </w:pPr>
            <w:r w:rsidRPr="003E4B49">
              <w:rPr>
                <w:rFonts w:ascii="Arial" w:hAnsi="Arial" w:cs="Arial"/>
                <w:sz w:val="24"/>
              </w:rPr>
              <w:t xml:space="preserve">In order to supply electricity into a mains electricity system, the dc output from the module must be converted to ac at the correct voltage and frequency. An electronic inverter is used to do this. Generally a number of PV modules are connected in </w:t>
            </w:r>
            <w:r>
              <w:rPr>
                <w:rFonts w:ascii="Arial" w:hAnsi="Arial" w:cs="Arial"/>
                <w:sz w:val="24"/>
              </w:rPr>
              <w:t>cascade</w:t>
            </w:r>
            <w:r w:rsidRPr="003E4B49">
              <w:rPr>
                <w:rFonts w:ascii="Arial" w:hAnsi="Arial" w:cs="Arial"/>
                <w:sz w:val="24"/>
              </w:rPr>
              <w:t xml:space="preserve"> to provide a higher dc voltage to the inverter input, and sometimes several of these ‘series strings’ are connected in parallel, so that a single inverter can be used for 50 or more modules. Modern inverters are very efficient (typically 97%), and use electronic control systems to ensure that the PV array keeps working at its optimum voltage. They also incorporate safety systems as required in the country of use.</w:t>
            </w:r>
          </w:p>
          <w:p w:rsidR="00500AC6" w:rsidRDefault="00500AC6" w:rsidP="00500AC6">
            <w:pPr>
              <w:keepNext/>
              <w:rPr>
                <w:rFonts w:ascii="Arial" w:hAnsi="Arial" w:cs="Arial"/>
              </w:rPr>
            </w:pPr>
          </w:p>
        </w:tc>
        <w:tc>
          <w:tcPr>
            <w:tcW w:w="3826" w:type="dxa"/>
          </w:tcPr>
          <w:p w:rsidR="00500AC6" w:rsidRDefault="00500AC6" w:rsidP="00500AC6">
            <w:pPr>
              <w:keepNext/>
              <w:rPr>
                <w:rFonts w:ascii="Arial" w:hAnsi="Arial" w:cs="Arial"/>
              </w:rPr>
            </w:pPr>
            <w:r w:rsidRPr="000D482B">
              <w:rPr>
                <w:rFonts w:ascii="Arial" w:hAnsi="Arial" w:cs="Arial"/>
                <w:noProof/>
                <w:lang w:eastAsia="zh-CN"/>
              </w:rPr>
              <w:drawing>
                <wp:inline distT="0" distB="0" distL="0" distR="0" wp14:anchorId="7E623B57" wp14:editId="198B75E3">
                  <wp:extent cx="2292724" cy="1771650"/>
                  <wp:effectExtent l="0" t="0" r="0" b="0"/>
                  <wp:docPr id="22" name="Picture 22" descr="http://www.solarpoweringyourhome.com/wp-content/uploads/2011/12/GridTied_S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olarpoweringyourhome.com/wp-content/uploads/2011/12/GridTied_SM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98708" cy="1776274"/>
                          </a:xfrm>
                          <a:prstGeom prst="rect">
                            <a:avLst/>
                          </a:prstGeom>
                          <a:noFill/>
                          <a:ln>
                            <a:noFill/>
                          </a:ln>
                        </pic:spPr>
                      </pic:pic>
                    </a:graphicData>
                  </a:graphic>
                </wp:inline>
              </w:drawing>
            </w:r>
          </w:p>
        </w:tc>
      </w:tr>
      <w:tr w:rsidR="00500AC6" w:rsidTr="00500AC6">
        <w:tc>
          <w:tcPr>
            <w:tcW w:w="4804" w:type="dxa"/>
            <w:vMerge/>
          </w:tcPr>
          <w:p w:rsidR="00500AC6" w:rsidRDefault="00500AC6" w:rsidP="00500AC6">
            <w:pPr>
              <w:keepNext/>
              <w:rPr>
                <w:rFonts w:ascii="Arial" w:hAnsi="Arial" w:cs="Arial"/>
              </w:rPr>
            </w:pPr>
          </w:p>
        </w:tc>
        <w:tc>
          <w:tcPr>
            <w:tcW w:w="3826" w:type="dxa"/>
          </w:tcPr>
          <w:p w:rsidR="00500AC6" w:rsidRDefault="00500AC6" w:rsidP="00500AC6">
            <w:pPr>
              <w:keepNext/>
              <w:rPr>
                <w:rFonts w:ascii="Arial" w:hAnsi="Arial" w:cs="Arial"/>
              </w:rPr>
            </w:pPr>
            <w:r w:rsidRPr="006922C3">
              <w:rPr>
                <w:rFonts w:ascii="Arial" w:hAnsi="Arial" w:cs="Arial"/>
                <w:noProof/>
                <w:sz w:val="24"/>
                <w:lang w:eastAsia="zh-CN"/>
              </w:rPr>
              <w:drawing>
                <wp:inline distT="0" distB="0" distL="0" distR="0" wp14:anchorId="57C26DCD" wp14:editId="58FB35A7">
                  <wp:extent cx="2280397" cy="1762125"/>
                  <wp:effectExtent l="0" t="0" r="5715" b="0"/>
                  <wp:docPr id="28" name="Picture 28" descr="http://www.solarpoweringyourhome.com/wp-content/uploads/2011/12/GridTied_wbat_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olarpoweringyourhome.com/wp-content/uploads/2011/12/GridTied_wbat_SM.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85361" cy="1765961"/>
                          </a:xfrm>
                          <a:prstGeom prst="rect">
                            <a:avLst/>
                          </a:prstGeom>
                          <a:noFill/>
                          <a:ln>
                            <a:noFill/>
                          </a:ln>
                        </pic:spPr>
                      </pic:pic>
                    </a:graphicData>
                  </a:graphic>
                </wp:inline>
              </w:drawing>
            </w:r>
          </w:p>
        </w:tc>
      </w:tr>
    </w:tbl>
    <w:p w:rsidR="00500AC6" w:rsidRDefault="00500AC6" w:rsidP="00500AC6">
      <w:pPr>
        <w:jc w:val="both"/>
        <w:rPr>
          <w:rFonts w:ascii="Arial" w:hAnsi="Arial" w:cs="Arial"/>
        </w:rPr>
      </w:pPr>
    </w:p>
    <w:p w:rsidR="00500AC6" w:rsidRDefault="00500AC6" w:rsidP="00500AC6">
      <w:pPr>
        <w:jc w:val="both"/>
        <w:rPr>
          <w:rFonts w:ascii="Arial" w:hAnsi="Arial" w:cs="Arial"/>
        </w:rPr>
      </w:pPr>
    </w:p>
    <w:p w:rsidR="00500AC6" w:rsidRDefault="00500AC6" w:rsidP="00500AC6">
      <w:pPr>
        <w:jc w:val="both"/>
        <w:rPr>
          <w:rFonts w:ascii="Arial" w:hAnsi="Arial" w:cs="Arial"/>
        </w:rPr>
      </w:pPr>
    </w:p>
    <w:p w:rsidR="00500AC6" w:rsidRDefault="00500AC6" w:rsidP="00500AC6">
      <w:pPr>
        <w:jc w:val="both"/>
        <w:rPr>
          <w:rFonts w:ascii="Arial" w:hAnsi="Arial" w:cs="Arial"/>
        </w:rPr>
      </w:pPr>
    </w:p>
    <w:p w:rsidR="00500AC6" w:rsidRDefault="00500AC6" w:rsidP="00500AC6">
      <w:pPr>
        <w:jc w:val="both"/>
        <w:rPr>
          <w:rFonts w:ascii="Arial" w:hAnsi="Arial" w:cs="Arial"/>
        </w:rPr>
      </w:pPr>
    </w:p>
    <w:p w:rsidR="00500AC6" w:rsidRDefault="00500AC6" w:rsidP="00500AC6">
      <w:pPr>
        <w:jc w:val="both"/>
        <w:rPr>
          <w:rFonts w:ascii="Arial" w:hAnsi="Arial" w:cs="Arial"/>
          <w:b/>
          <w:sz w:val="28"/>
          <w:u w:val="single"/>
        </w:rPr>
      </w:pPr>
    </w:p>
    <w:p w:rsidR="00500AC6" w:rsidRPr="006922C3" w:rsidRDefault="00500AC6" w:rsidP="00500AC6">
      <w:pPr>
        <w:jc w:val="both"/>
        <w:rPr>
          <w:rFonts w:ascii="Arial" w:hAnsi="Arial" w:cs="Arial"/>
          <w:sz w:val="24"/>
        </w:rPr>
      </w:pPr>
      <w:r w:rsidRPr="006922C3">
        <w:rPr>
          <w:rFonts w:ascii="Arial" w:hAnsi="Arial" w:cs="Arial"/>
          <w:sz w:val="24"/>
        </w:rPr>
        <w:lastRenderedPageBreak/>
        <w:t>Maximum Power Point Tracking</w:t>
      </w:r>
    </w:p>
    <w:p w:rsidR="00500AC6" w:rsidRDefault="00500AC6" w:rsidP="00500AC6">
      <w:pPr>
        <w:jc w:val="both"/>
        <w:rPr>
          <w:rFonts w:ascii="Arial" w:hAnsi="Arial" w:cs="Arial"/>
          <w:sz w:val="24"/>
        </w:rPr>
      </w:pPr>
      <w:r w:rsidRPr="006922C3">
        <w:rPr>
          <w:rFonts w:ascii="Arial" w:hAnsi="Arial" w:cs="Arial"/>
          <w:sz w:val="24"/>
        </w:rPr>
        <w:t>There are several types of strategies to optimize the power output of the grid-tied solar inverter. Maximum power point trackers may implement different algorithms and switch between them based on the operating conditions of the array.</w:t>
      </w:r>
    </w:p>
    <w:tbl>
      <w:tblPr>
        <w:tblStyle w:val="TableGrid"/>
        <w:tblW w:w="8642" w:type="dxa"/>
        <w:tblLook w:val="04A0" w:firstRow="1" w:lastRow="0" w:firstColumn="1" w:lastColumn="0" w:noHBand="0" w:noVBand="1"/>
      </w:tblPr>
      <w:tblGrid>
        <w:gridCol w:w="2405"/>
        <w:gridCol w:w="2835"/>
        <w:gridCol w:w="3402"/>
      </w:tblGrid>
      <w:tr w:rsidR="00500AC6" w:rsidTr="00144680">
        <w:tc>
          <w:tcPr>
            <w:tcW w:w="2405" w:type="dxa"/>
          </w:tcPr>
          <w:p w:rsidR="00500AC6" w:rsidRDefault="00500AC6" w:rsidP="00144680">
            <w:pPr>
              <w:jc w:val="both"/>
              <w:rPr>
                <w:rFonts w:ascii="Arial" w:hAnsi="Arial" w:cs="Arial"/>
                <w:sz w:val="24"/>
              </w:rPr>
            </w:pPr>
            <w:r w:rsidRPr="005F20B6">
              <w:rPr>
                <w:rFonts w:ascii="Arial" w:hAnsi="Arial" w:cs="Arial"/>
                <w:sz w:val="24"/>
              </w:rPr>
              <w:t>Method</w:t>
            </w:r>
          </w:p>
        </w:tc>
        <w:tc>
          <w:tcPr>
            <w:tcW w:w="2835" w:type="dxa"/>
          </w:tcPr>
          <w:p w:rsidR="00500AC6" w:rsidRDefault="00500AC6" w:rsidP="00144680">
            <w:pPr>
              <w:jc w:val="both"/>
              <w:rPr>
                <w:rFonts w:ascii="Arial" w:hAnsi="Arial" w:cs="Arial"/>
                <w:sz w:val="24"/>
              </w:rPr>
            </w:pPr>
            <w:r w:rsidRPr="005F20B6">
              <w:rPr>
                <w:rFonts w:ascii="Arial" w:hAnsi="Arial" w:cs="Arial"/>
                <w:sz w:val="24"/>
              </w:rPr>
              <w:t>Perturb and Observe</w:t>
            </w:r>
          </w:p>
        </w:tc>
        <w:tc>
          <w:tcPr>
            <w:tcW w:w="3402" w:type="dxa"/>
          </w:tcPr>
          <w:p w:rsidR="00500AC6" w:rsidRDefault="00500AC6" w:rsidP="00144680">
            <w:pPr>
              <w:jc w:val="both"/>
              <w:rPr>
                <w:rFonts w:ascii="Arial" w:hAnsi="Arial" w:cs="Arial"/>
                <w:sz w:val="24"/>
              </w:rPr>
            </w:pPr>
            <w:r w:rsidRPr="005F20B6">
              <w:rPr>
                <w:rFonts w:ascii="Arial" w:hAnsi="Arial" w:cs="Arial"/>
                <w:sz w:val="24"/>
              </w:rPr>
              <w:t>Incremental conductance</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Type</w:t>
            </w:r>
          </w:p>
        </w:tc>
        <w:tc>
          <w:tcPr>
            <w:tcW w:w="2835" w:type="dxa"/>
          </w:tcPr>
          <w:p w:rsidR="00500AC6" w:rsidRDefault="00500AC6" w:rsidP="00144680">
            <w:pPr>
              <w:jc w:val="both"/>
              <w:rPr>
                <w:rFonts w:ascii="Arial" w:hAnsi="Arial" w:cs="Arial"/>
                <w:sz w:val="24"/>
              </w:rPr>
            </w:pPr>
            <w:r>
              <w:rPr>
                <w:rFonts w:ascii="Arial" w:hAnsi="Arial" w:cs="Arial"/>
                <w:sz w:val="24"/>
              </w:rPr>
              <w:t>Online-Digital</w:t>
            </w:r>
          </w:p>
        </w:tc>
        <w:tc>
          <w:tcPr>
            <w:tcW w:w="3402" w:type="dxa"/>
          </w:tcPr>
          <w:p w:rsidR="00500AC6" w:rsidRDefault="00500AC6" w:rsidP="00144680">
            <w:pPr>
              <w:jc w:val="both"/>
              <w:rPr>
                <w:rFonts w:ascii="Arial" w:hAnsi="Arial" w:cs="Arial"/>
                <w:sz w:val="24"/>
              </w:rPr>
            </w:pPr>
            <w:r>
              <w:rPr>
                <w:rFonts w:ascii="Arial" w:hAnsi="Arial" w:cs="Arial"/>
                <w:sz w:val="24"/>
              </w:rPr>
              <w:t>Online-Digital</w:t>
            </w:r>
          </w:p>
        </w:tc>
      </w:tr>
      <w:tr w:rsidR="00500AC6" w:rsidTr="00144680">
        <w:tc>
          <w:tcPr>
            <w:tcW w:w="2405" w:type="dxa"/>
          </w:tcPr>
          <w:p w:rsidR="00500AC6" w:rsidRDefault="00500AC6" w:rsidP="00144680">
            <w:pPr>
              <w:jc w:val="both"/>
              <w:rPr>
                <w:rFonts w:ascii="Arial" w:hAnsi="Arial" w:cs="Arial"/>
                <w:sz w:val="24"/>
              </w:rPr>
            </w:pPr>
            <w:r w:rsidRPr="00B657FF">
              <w:rPr>
                <w:rFonts w:ascii="Arial" w:hAnsi="Arial" w:cs="Arial"/>
                <w:sz w:val="24"/>
              </w:rPr>
              <w:t>Principle</w:t>
            </w:r>
          </w:p>
        </w:tc>
        <w:tc>
          <w:tcPr>
            <w:tcW w:w="2835" w:type="dxa"/>
          </w:tcPr>
          <w:p w:rsidR="00500AC6" w:rsidRDefault="00500AC6" w:rsidP="00144680">
            <w:pPr>
              <w:jc w:val="both"/>
              <w:rPr>
                <w:rFonts w:ascii="Arial" w:hAnsi="Arial" w:cs="Arial"/>
                <w:sz w:val="24"/>
              </w:rPr>
            </w:pPr>
            <w:r w:rsidRPr="002241A8">
              <w:rPr>
                <w:rFonts w:ascii="Arial" w:hAnsi="Arial" w:cs="Arial"/>
                <w:sz w:val="24"/>
              </w:rPr>
              <w:t>Periodically perturb the panel and observe the rate of change of the output power</w:t>
            </w:r>
          </w:p>
        </w:tc>
        <w:tc>
          <w:tcPr>
            <w:tcW w:w="3402" w:type="dxa"/>
          </w:tcPr>
          <w:p w:rsidR="00500AC6" w:rsidRDefault="00500AC6" w:rsidP="00144680">
            <w:pPr>
              <w:jc w:val="both"/>
              <w:rPr>
                <w:rFonts w:ascii="Arial" w:hAnsi="Arial" w:cs="Arial"/>
                <w:sz w:val="24"/>
              </w:rPr>
            </w:pPr>
            <w:r w:rsidRPr="002241A8">
              <w:rPr>
                <w:rFonts w:ascii="Arial" w:hAnsi="Arial" w:cs="Arial"/>
                <w:sz w:val="24"/>
              </w:rPr>
              <w:t>Continuous monitoring of the change in the panel conductance</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Complexity</w:t>
            </w:r>
          </w:p>
        </w:tc>
        <w:tc>
          <w:tcPr>
            <w:tcW w:w="2835" w:type="dxa"/>
          </w:tcPr>
          <w:p w:rsidR="00500AC6" w:rsidRDefault="00500AC6" w:rsidP="00144680">
            <w:pPr>
              <w:jc w:val="both"/>
              <w:rPr>
                <w:rFonts w:ascii="Arial" w:hAnsi="Arial" w:cs="Arial"/>
                <w:sz w:val="24"/>
              </w:rPr>
            </w:pPr>
            <w:r>
              <w:rPr>
                <w:rFonts w:ascii="Arial" w:hAnsi="Arial" w:cs="Arial"/>
                <w:sz w:val="24"/>
              </w:rPr>
              <w:t>Medium</w:t>
            </w:r>
          </w:p>
        </w:tc>
        <w:tc>
          <w:tcPr>
            <w:tcW w:w="3402" w:type="dxa"/>
          </w:tcPr>
          <w:p w:rsidR="00500AC6" w:rsidRDefault="00500AC6" w:rsidP="00144680">
            <w:pPr>
              <w:jc w:val="both"/>
              <w:rPr>
                <w:rFonts w:ascii="Arial" w:hAnsi="Arial" w:cs="Arial"/>
                <w:sz w:val="24"/>
              </w:rPr>
            </w:pPr>
            <w:r>
              <w:rPr>
                <w:rFonts w:ascii="Arial" w:hAnsi="Arial" w:cs="Arial"/>
                <w:sz w:val="24"/>
              </w:rPr>
              <w:t>Medium</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Speed</w:t>
            </w:r>
          </w:p>
        </w:tc>
        <w:tc>
          <w:tcPr>
            <w:tcW w:w="2835" w:type="dxa"/>
          </w:tcPr>
          <w:p w:rsidR="00500AC6" w:rsidRDefault="00500AC6" w:rsidP="00144680">
            <w:pPr>
              <w:jc w:val="both"/>
              <w:rPr>
                <w:rFonts w:ascii="Arial" w:hAnsi="Arial" w:cs="Arial"/>
                <w:sz w:val="24"/>
              </w:rPr>
            </w:pPr>
            <w:r>
              <w:rPr>
                <w:rFonts w:ascii="Arial" w:hAnsi="Arial" w:cs="Arial"/>
                <w:sz w:val="24"/>
              </w:rPr>
              <w:t>Fast</w:t>
            </w:r>
          </w:p>
        </w:tc>
        <w:tc>
          <w:tcPr>
            <w:tcW w:w="3402" w:type="dxa"/>
          </w:tcPr>
          <w:p w:rsidR="00500AC6" w:rsidRDefault="00500AC6" w:rsidP="00144680">
            <w:pPr>
              <w:jc w:val="both"/>
              <w:rPr>
                <w:rFonts w:ascii="Arial" w:hAnsi="Arial" w:cs="Arial"/>
                <w:sz w:val="24"/>
              </w:rPr>
            </w:pPr>
            <w:r>
              <w:rPr>
                <w:rFonts w:ascii="Arial" w:hAnsi="Arial" w:cs="Arial"/>
                <w:sz w:val="24"/>
              </w:rPr>
              <w:t>Depends</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Sensed Parameters</w:t>
            </w:r>
          </w:p>
        </w:tc>
        <w:tc>
          <w:tcPr>
            <w:tcW w:w="2835" w:type="dxa"/>
          </w:tcPr>
          <w:p w:rsidR="00500AC6" w:rsidRDefault="00500AC6" w:rsidP="00144680">
            <w:pPr>
              <w:jc w:val="both"/>
              <w:rPr>
                <w:rFonts w:ascii="Arial" w:hAnsi="Arial" w:cs="Arial"/>
                <w:sz w:val="24"/>
              </w:rPr>
            </w:pPr>
            <w:r>
              <w:rPr>
                <w:rFonts w:ascii="Arial" w:hAnsi="Arial" w:cs="Arial"/>
                <w:sz w:val="24"/>
              </w:rPr>
              <w:t>Voltage &amp; Current</w:t>
            </w:r>
          </w:p>
        </w:tc>
        <w:tc>
          <w:tcPr>
            <w:tcW w:w="3402" w:type="dxa"/>
          </w:tcPr>
          <w:p w:rsidR="00500AC6" w:rsidRDefault="00500AC6" w:rsidP="00144680">
            <w:pPr>
              <w:jc w:val="both"/>
              <w:rPr>
                <w:rFonts w:ascii="Arial" w:hAnsi="Arial" w:cs="Arial"/>
                <w:sz w:val="24"/>
              </w:rPr>
            </w:pPr>
            <w:r>
              <w:rPr>
                <w:rFonts w:ascii="Arial" w:hAnsi="Arial" w:cs="Arial"/>
                <w:sz w:val="24"/>
              </w:rPr>
              <w:t>Voltage &amp; Current</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Efficiency</w:t>
            </w:r>
          </w:p>
        </w:tc>
        <w:tc>
          <w:tcPr>
            <w:tcW w:w="2835" w:type="dxa"/>
          </w:tcPr>
          <w:p w:rsidR="00500AC6" w:rsidRDefault="00500AC6" w:rsidP="00144680">
            <w:pPr>
              <w:jc w:val="both"/>
              <w:rPr>
                <w:rFonts w:ascii="Arial" w:hAnsi="Arial" w:cs="Arial"/>
                <w:sz w:val="24"/>
              </w:rPr>
            </w:pPr>
            <w:r>
              <w:rPr>
                <w:rFonts w:ascii="Arial" w:hAnsi="Arial" w:cs="Arial"/>
                <w:sz w:val="24"/>
              </w:rPr>
              <w:t>High (~96%)</w:t>
            </w:r>
          </w:p>
        </w:tc>
        <w:tc>
          <w:tcPr>
            <w:tcW w:w="3402" w:type="dxa"/>
          </w:tcPr>
          <w:p w:rsidR="00500AC6" w:rsidRDefault="00500AC6" w:rsidP="00144680">
            <w:pPr>
              <w:jc w:val="both"/>
              <w:rPr>
                <w:rFonts w:ascii="Arial" w:hAnsi="Arial" w:cs="Arial"/>
                <w:sz w:val="24"/>
              </w:rPr>
            </w:pPr>
            <w:r>
              <w:rPr>
                <w:rFonts w:ascii="Arial" w:hAnsi="Arial" w:cs="Arial"/>
                <w:sz w:val="24"/>
              </w:rPr>
              <w:t>High</w:t>
            </w:r>
          </w:p>
        </w:tc>
      </w:tr>
      <w:tr w:rsidR="00500AC6" w:rsidTr="00144680">
        <w:tc>
          <w:tcPr>
            <w:tcW w:w="2405" w:type="dxa"/>
          </w:tcPr>
          <w:p w:rsidR="00500AC6" w:rsidRDefault="00500AC6" w:rsidP="00144680">
            <w:pPr>
              <w:jc w:val="both"/>
              <w:rPr>
                <w:rFonts w:ascii="Arial" w:hAnsi="Arial" w:cs="Arial"/>
                <w:sz w:val="24"/>
              </w:rPr>
            </w:pPr>
            <w:r>
              <w:rPr>
                <w:rFonts w:ascii="Arial" w:hAnsi="Arial" w:cs="Arial"/>
                <w:sz w:val="24"/>
              </w:rPr>
              <w:t>Advantages</w:t>
            </w:r>
          </w:p>
        </w:tc>
        <w:tc>
          <w:tcPr>
            <w:tcW w:w="2835" w:type="dxa"/>
          </w:tcPr>
          <w:p w:rsidR="00500AC6" w:rsidRDefault="00500AC6" w:rsidP="00144680">
            <w:pPr>
              <w:jc w:val="both"/>
              <w:rPr>
                <w:rFonts w:ascii="Arial" w:hAnsi="Arial" w:cs="Arial"/>
                <w:sz w:val="24"/>
              </w:rPr>
            </w:pPr>
            <w:r>
              <w:rPr>
                <w:rFonts w:ascii="Arial" w:hAnsi="Arial" w:cs="Arial"/>
                <w:sz w:val="24"/>
              </w:rPr>
              <w:t>-E</w:t>
            </w:r>
            <w:r w:rsidRPr="00F62C87">
              <w:rPr>
                <w:rFonts w:ascii="Arial" w:hAnsi="Arial" w:cs="Arial"/>
                <w:sz w:val="24"/>
              </w:rPr>
              <w:t>ase of implementation</w:t>
            </w:r>
          </w:p>
          <w:p w:rsidR="00500AC6" w:rsidRDefault="00500AC6" w:rsidP="00144680">
            <w:pPr>
              <w:jc w:val="both"/>
              <w:rPr>
                <w:rFonts w:ascii="Arial" w:hAnsi="Arial" w:cs="Arial"/>
                <w:sz w:val="24"/>
              </w:rPr>
            </w:pPr>
            <w:r>
              <w:rPr>
                <w:rFonts w:ascii="Arial" w:hAnsi="Arial" w:cs="Arial"/>
                <w:sz w:val="24"/>
              </w:rPr>
              <w:t>-T</w:t>
            </w:r>
            <w:r w:rsidRPr="00700E6A">
              <w:rPr>
                <w:rFonts w:ascii="Arial" w:hAnsi="Arial" w:cs="Arial"/>
                <w:sz w:val="24"/>
              </w:rPr>
              <w:t>op-level efficiency</w:t>
            </w:r>
          </w:p>
          <w:p w:rsidR="00500AC6" w:rsidRDefault="00500AC6" w:rsidP="00144680">
            <w:pPr>
              <w:jc w:val="both"/>
              <w:rPr>
                <w:rFonts w:ascii="Arial" w:hAnsi="Arial" w:cs="Arial"/>
                <w:sz w:val="24"/>
              </w:rPr>
            </w:pPr>
          </w:p>
        </w:tc>
        <w:tc>
          <w:tcPr>
            <w:tcW w:w="3402" w:type="dxa"/>
          </w:tcPr>
          <w:p w:rsidR="00500AC6" w:rsidRPr="00F62C87" w:rsidRDefault="00500AC6" w:rsidP="00144680">
            <w:pPr>
              <w:jc w:val="both"/>
              <w:rPr>
                <w:rFonts w:ascii="Arial" w:hAnsi="Arial" w:cs="Arial"/>
                <w:sz w:val="24"/>
              </w:rPr>
            </w:pPr>
            <w:r w:rsidRPr="00F62C87">
              <w:rPr>
                <w:rFonts w:ascii="Arial" w:hAnsi="Arial" w:cs="Arial"/>
                <w:sz w:val="24"/>
              </w:rPr>
              <w:t>-Calculate the  direction,  for  which  the  array’s  point  changed  in  order  to  reach the MPP</w:t>
            </w:r>
          </w:p>
          <w:p w:rsidR="00500AC6" w:rsidRPr="00F62C87" w:rsidRDefault="00500AC6" w:rsidP="00144680">
            <w:pPr>
              <w:jc w:val="both"/>
              <w:rPr>
                <w:rFonts w:ascii="Arial" w:hAnsi="Arial" w:cs="Arial"/>
                <w:sz w:val="24"/>
              </w:rPr>
            </w:pPr>
          </w:p>
          <w:p w:rsidR="00500AC6" w:rsidRPr="00F62C87" w:rsidRDefault="00500AC6" w:rsidP="00144680">
            <w:pPr>
              <w:jc w:val="both"/>
              <w:rPr>
                <w:rFonts w:ascii="Arial" w:hAnsi="Arial" w:cs="Arial"/>
                <w:sz w:val="24"/>
              </w:rPr>
            </w:pPr>
            <w:r w:rsidRPr="00F62C87">
              <w:rPr>
                <w:rFonts w:ascii="Arial" w:hAnsi="Arial" w:cs="Arial"/>
                <w:sz w:val="24"/>
              </w:rPr>
              <w:t xml:space="preserve">-Determine  precisely </w:t>
            </w:r>
          </w:p>
          <w:p w:rsidR="00500AC6" w:rsidRDefault="00500AC6" w:rsidP="00144680">
            <w:pPr>
              <w:jc w:val="both"/>
              <w:rPr>
                <w:rFonts w:ascii="Arial" w:hAnsi="Arial" w:cs="Arial"/>
                <w:sz w:val="24"/>
              </w:rPr>
            </w:pPr>
            <w:r w:rsidRPr="00F62C87">
              <w:rPr>
                <w:rFonts w:ascii="Arial" w:hAnsi="Arial" w:cs="Arial"/>
                <w:sz w:val="24"/>
              </w:rPr>
              <w:t>when the MPP is reached</w:t>
            </w:r>
          </w:p>
        </w:tc>
      </w:tr>
      <w:tr w:rsidR="00500AC6" w:rsidTr="00144680">
        <w:tc>
          <w:tcPr>
            <w:tcW w:w="2405" w:type="dxa"/>
          </w:tcPr>
          <w:p w:rsidR="00500AC6" w:rsidRDefault="00500AC6" w:rsidP="00144680">
            <w:pPr>
              <w:jc w:val="both"/>
              <w:rPr>
                <w:rFonts w:ascii="Arial" w:hAnsi="Arial" w:cs="Arial"/>
                <w:sz w:val="24"/>
              </w:rPr>
            </w:pPr>
            <w:r w:rsidRPr="00B657FF">
              <w:rPr>
                <w:rFonts w:ascii="Arial" w:hAnsi="Arial" w:cs="Arial"/>
                <w:sz w:val="24"/>
              </w:rPr>
              <w:t>Disadvantages</w:t>
            </w:r>
          </w:p>
        </w:tc>
        <w:tc>
          <w:tcPr>
            <w:tcW w:w="2835" w:type="dxa"/>
          </w:tcPr>
          <w:p w:rsidR="00500AC6" w:rsidRDefault="00500AC6" w:rsidP="00144680">
            <w:pPr>
              <w:jc w:val="both"/>
              <w:rPr>
                <w:rFonts w:ascii="Arial" w:hAnsi="Arial" w:cs="Arial"/>
                <w:sz w:val="24"/>
              </w:rPr>
            </w:pPr>
            <w:r w:rsidRPr="00461575">
              <w:rPr>
                <w:rFonts w:ascii="Arial" w:hAnsi="Arial" w:cs="Arial"/>
                <w:sz w:val="24"/>
              </w:rPr>
              <w:t>Unsuitable for fast changing operating conditions.</w:t>
            </w:r>
          </w:p>
        </w:tc>
        <w:tc>
          <w:tcPr>
            <w:tcW w:w="3402" w:type="dxa"/>
          </w:tcPr>
          <w:p w:rsidR="00500AC6" w:rsidRDefault="00500AC6" w:rsidP="00144680">
            <w:pPr>
              <w:jc w:val="both"/>
              <w:rPr>
                <w:rFonts w:ascii="Arial" w:hAnsi="Arial" w:cs="Arial"/>
                <w:sz w:val="24"/>
              </w:rPr>
            </w:pPr>
            <w:r w:rsidRPr="00461575">
              <w:rPr>
                <w:rFonts w:ascii="Arial" w:hAnsi="Arial" w:cs="Arial"/>
                <w:sz w:val="24"/>
              </w:rPr>
              <w:t>Expensive</w:t>
            </w:r>
          </w:p>
        </w:tc>
      </w:tr>
    </w:tbl>
    <w:p w:rsidR="00500AC6" w:rsidRDefault="00500AC6" w:rsidP="00500AC6">
      <w:pPr>
        <w:jc w:val="both"/>
        <w:rPr>
          <w:rFonts w:ascii="Arial" w:hAnsi="Arial" w:cs="Arial"/>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4253"/>
      </w:tblGrid>
      <w:tr w:rsidR="00500AC6" w:rsidTr="00500AC6">
        <w:tc>
          <w:tcPr>
            <w:tcW w:w="4315" w:type="dxa"/>
          </w:tcPr>
          <w:p w:rsidR="00500AC6" w:rsidRDefault="00500AC6" w:rsidP="00500AC6">
            <w:pPr>
              <w:jc w:val="both"/>
              <w:rPr>
                <w:rFonts w:ascii="Arial" w:hAnsi="Arial" w:cs="Arial"/>
                <w:sz w:val="24"/>
              </w:rPr>
            </w:pPr>
            <w:r w:rsidRPr="006922C3">
              <w:rPr>
                <w:rFonts w:ascii="Arial" w:hAnsi="Arial" w:cs="Arial"/>
                <w:noProof/>
                <w:lang w:eastAsia="zh-CN"/>
              </w:rPr>
              <w:drawing>
                <wp:inline distT="0" distB="0" distL="0" distR="0" wp14:anchorId="523CE80D" wp14:editId="059F24FA">
                  <wp:extent cx="2657475" cy="202232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99659" cy="2054427"/>
                          </a:xfrm>
                          <a:prstGeom prst="rect">
                            <a:avLst/>
                          </a:prstGeom>
                        </pic:spPr>
                      </pic:pic>
                    </a:graphicData>
                  </a:graphic>
                </wp:inline>
              </w:drawing>
            </w:r>
          </w:p>
        </w:tc>
        <w:tc>
          <w:tcPr>
            <w:tcW w:w="4315" w:type="dxa"/>
          </w:tcPr>
          <w:p w:rsidR="00500AC6" w:rsidRDefault="00500AC6" w:rsidP="00500AC6">
            <w:pPr>
              <w:jc w:val="both"/>
              <w:rPr>
                <w:rFonts w:ascii="Arial" w:hAnsi="Arial" w:cs="Arial"/>
                <w:sz w:val="24"/>
              </w:rPr>
            </w:pPr>
            <w:r w:rsidRPr="006922C3">
              <w:rPr>
                <w:rFonts w:ascii="Arial" w:hAnsi="Arial" w:cs="Arial"/>
                <w:noProof/>
                <w:lang w:eastAsia="zh-CN"/>
              </w:rPr>
              <w:drawing>
                <wp:inline distT="0" distB="0" distL="0" distR="0" wp14:anchorId="2999ABA4" wp14:editId="075A884D">
                  <wp:extent cx="2571750" cy="1963718"/>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11790" cy="1994292"/>
                          </a:xfrm>
                          <a:prstGeom prst="rect">
                            <a:avLst/>
                          </a:prstGeom>
                        </pic:spPr>
                      </pic:pic>
                    </a:graphicData>
                  </a:graphic>
                </wp:inline>
              </w:drawing>
            </w:r>
          </w:p>
        </w:tc>
      </w:tr>
      <w:tr w:rsidR="00500AC6" w:rsidTr="00500AC6">
        <w:tc>
          <w:tcPr>
            <w:tcW w:w="4315" w:type="dxa"/>
          </w:tcPr>
          <w:p w:rsidR="00500AC6" w:rsidRPr="006922C3" w:rsidRDefault="00500AC6" w:rsidP="00500AC6">
            <w:pPr>
              <w:jc w:val="both"/>
              <w:rPr>
                <w:rFonts w:ascii="Arial" w:hAnsi="Arial" w:cs="Arial"/>
              </w:rPr>
            </w:pPr>
            <w:r w:rsidRPr="006922C3">
              <w:rPr>
                <w:rFonts w:ascii="Arial" w:hAnsi="Arial" w:cs="Arial"/>
              </w:rPr>
              <w:t xml:space="preserve">Fig.3 V-P panel characteristics for three different </w:t>
            </w:r>
            <w:r w:rsidRPr="006922C3">
              <w:rPr>
                <w:rFonts w:ascii="Arial" w:hAnsi="Arial" w:cs="Arial"/>
                <w:b/>
              </w:rPr>
              <w:t>irradiance</w:t>
            </w:r>
            <w:r w:rsidRPr="006922C3">
              <w:rPr>
                <w:rFonts w:ascii="Arial" w:hAnsi="Arial" w:cs="Arial"/>
              </w:rPr>
              <w:t xml:space="preserve"> levels. Each point represents the MPP of related curve.</w:t>
            </w:r>
          </w:p>
          <w:p w:rsidR="00500AC6" w:rsidRDefault="00500AC6" w:rsidP="00500AC6">
            <w:pPr>
              <w:jc w:val="both"/>
              <w:rPr>
                <w:rFonts w:ascii="Arial" w:hAnsi="Arial" w:cs="Arial"/>
                <w:sz w:val="24"/>
              </w:rPr>
            </w:pPr>
          </w:p>
        </w:tc>
        <w:tc>
          <w:tcPr>
            <w:tcW w:w="4315" w:type="dxa"/>
          </w:tcPr>
          <w:p w:rsidR="00500AC6" w:rsidRDefault="00500AC6" w:rsidP="00500AC6">
            <w:pPr>
              <w:jc w:val="both"/>
              <w:rPr>
                <w:rFonts w:ascii="Arial" w:hAnsi="Arial" w:cs="Arial"/>
              </w:rPr>
            </w:pPr>
            <w:r w:rsidRPr="006922C3">
              <w:rPr>
                <w:rFonts w:ascii="Arial" w:hAnsi="Arial" w:cs="Arial"/>
              </w:rPr>
              <w:t xml:space="preserve">Fig.4 </w:t>
            </w:r>
            <w:r w:rsidRPr="00225D51">
              <w:rPr>
                <w:rFonts w:ascii="Arial" w:hAnsi="Arial" w:cs="Arial"/>
              </w:rPr>
              <w:t>V-P panel chara</w:t>
            </w:r>
            <w:r>
              <w:rPr>
                <w:rFonts w:ascii="Arial" w:hAnsi="Arial" w:cs="Arial"/>
              </w:rPr>
              <w:t xml:space="preserve">cteristics for three different </w:t>
            </w:r>
            <w:r w:rsidRPr="00225D51">
              <w:rPr>
                <w:rFonts w:ascii="Arial" w:hAnsi="Arial" w:cs="Arial"/>
                <w:b/>
              </w:rPr>
              <w:t>temperature</w:t>
            </w:r>
            <w:r>
              <w:rPr>
                <w:rFonts w:ascii="Arial" w:hAnsi="Arial" w:cs="Arial"/>
              </w:rPr>
              <w:t xml:space="preserve"> levels. Each point represents the MPP of </w:t>
            </w:r>
            <w:r w:rsidRPr="00225D51">
              <w:rPr>
                <w:rFonts w:ascii="Arial" w:hAnsi="Arial" w:cs="Arial"/>
              </w:rPr>
              <w:t>related curve.</w:t>
            </w:r>
          </w:p>
          <w:p w:rsidR="00500AC6" w:rsidRDefault="00500AC6" w:rsidP="00500AC6">
            <w:pPr>
              <w:jc w:val="both"/>
              <w:rPr>
                <w:rFonts w:ascii="Arial" w:hAnsi="Arial" w:cs="Arial"/>
                <w:sz w:val="24"/>
              </w:rPr>
            </w:pPr>
          </w:p>
        </w:tc>
      </w:tr>
    </w:tbl>
    <w:p w:rsidR="00500AC6" w:rsidRPr="006922C3" w:rsidRDefault="00500AC6" w:rsidP="00500AC6">
      <w:pPr>
        <w:jc w:val="both"/>
        <w:rPr>
          <w:rFonts w:ascii="Arial" w:hAnsi="Arial" w:cs="Arial"/>
          <w:sz w:val="24"/>
        </w:rPr>
      </w:pPr>
    </w:p>
    <w:p w:rsidR="00114D99" w:rsidRDefault="00114D99" w:rsidP="00E86CA6">
      <w:pPr>
        <w:rPr>
          <w:rFonts w:ascii="Times New Roman" w:hAnsi="Times New Roman" w:cs="Times New Roman"/>
          <w:b/>
          <w:sz w:val="24"/>
          <w:szCs w:val="24"/>
          <w:u w:val="single"/>
        </w:rPr>
      </w:pPr>
    </w:p>
    <w:p w:rsidR="00B12F77" w:rsidRPr="00FD43C2" w:rsidRDefault="00B12F77" w:rsidP="00E86CA6">
      <w:r w:rsidRPr="00B12F77">
        <w:rPr>
          <w:rFonts w:ascii="Times New Roman" w:hAnsi="Times New Roman" w:cs="Times New Roman"/>
          <w:b/>
          <w:sz w:val="24"/>
          <w:szCs w:val="24"/>
          <w:u w:val="single"/>
        </w:rPr>
        <w:lastRenderedPageBreak/>
        <w:t>Conclusion</w:t>
      </w:r>
    </w:p>
    <w:p w:rsidR="00601C15" w:rsidRDefault="00B12F77" w:rsidP="00E86CA6">
      <w:pPr>
        <w:rPr>
          <w:rFonts w:ascii="Times New Roman" w:hAnsi="Times New Roman" w:cs="Times New Roman"/>
          <w:sz w:val="24"/>
          <w:szCs w:val="24"/>
        </w:rPr>
      </w:pPr>
      <w:r w:rsidRPr="00E177D4">
        <w:rPr>
          <w:rFonts w:ascii="Times New Roman" w:hAnsi="Times New Roman" w:cs="Times New Roman"/>
          <w:sz w:val="24"/>
          <w:szCs w:val="24"/>
        </w:rPr>
        <w:t xml:space="preserve">By using the switch, </w:t>
      </w:r>
      <w:r w:rsidR="00601C15" w:rsidRPr="00E177D4">
        <w:rPr>
          <w:rFonts w:ascii="Times New Roman" w:hAnsi="Times New Roman" w:cs="Times New Roman"/>
          <w:sz w:val="24"/>
          <w:szCs w:val="24"/>
        </w:rPr>
        <w:t>we can achieve the task requirement.</w:t>
      </w:r>
    </w:p>
    <w:p w:rsidR="00CD7916" w:rsidRPr="00E177D4" w:rsidRDefault="00CD7916" w:rsidP="00E86CA6">
      <w:pPr>
        <w:rPr>
          <w:rFonts w:ascii="Times New Roman" w:hAnsi="Times New Roman" w:cs="Times New Roman"/>
          <w:sz w:val="24"/>
          <w:szCs w:val="24"/>
        </w:rPr>
      </w:pPr>
      <w:r>
        <w:rPr>
          <w:rFonts w:ascii="Times New Roman" w:hAnsi="Times New Roman" w:cs="Times New Roman"/>
          <w:sz w:val="24"/>
          <w:szCs w:val="24"/>
        </w:rPr>
        <w:t>By using a inverter, the output frequency of 50Hz or 60Hz can be achieve. Moreover, if the H-bridge and PWM technique are used, the output power factor can be very high. If there is no need power transfer from the solar panel, the DC/AC inverter can be worked as active power corrector.</w:t>
      </w:r>
    </w:p>
    <w:p w:rsidR="00E177D4" w:rsidRDefault="00CD7916" w:rsidP="00114D99">
      <w:pPr>
        <w:rPr>
          <w:rFonts w:ascii="Times New Roman" w:hAnsi="Times New Roman" w:cs="Times New Roman"/>
          <w:sz w:val="24"/>
          <w:szCs w:val="24"/>
        </w:rPr>
      </w:pPr>
      <w:r>
        <w:rPr>
          <w:rFonts w:ascii="Times New Roman" w:hAnsi="Times New Roman" w:cs="Times New Roman"/>
          <w:sz w:val="24"/>
          <w:szCs w:val="24"/>
        </w:rPr>
        <w:t>By using the MPPT and PWM, we can control the DC/DC converter to get the require value of our output. Otherwise, MPPT can control the charge and discharge of the battery at an on/off grid.</w:t>
      </w:r>
    </w:p>
    <w:p w:rsidR="00E177D4" w:rsidRPr="00500AC6" w:rsidRDefault="00500AC6" w:rsidP="00500AC6">
      <w:pPr>
        <w:jc w:val="both"/>
        <w:rPr>
          <w:rFonts w:ascii="Arial" w:hAnsi="Arial" w:cs="Arial"/>
        </w:rPr>
      </w:pPr>
      <w:r w:rsidRPr="00271125">
        <w:rPr>
          <w:rFonts w:ascii="Arial" w:hAnsi="Arial" w:cs="Arial"/>
        </w:rPr>
        <w:t xml:space="preserve">By reducing the </w:t>
      </w:r>
      <w:r>
        <w:rPr>
          <w:rFonts w:ascii="Arial" w:hAnsi="Arial" w:cs="Arial"/>
        </w:rPr>
        <w:t>demand</w:t>
      </w:r>
      <w:r w:rsidRPr="00271125">
        <w:rPr>
          <w:rFonts w:ascii="Arial" w:hAnsi="Arial" w:cs="Arial"/>
        </w:rPr>
        <w:t xml:space="preserve"> for fossil-fuel generation</w:t>
      </w:r>
      <w:r>
        <w:rPr>
          <w:rFonts w:ascii="Arial" w:hAnsi="Arial" w:cs="Arial"/>
        </w:rPr>
        <w:t xml:space="preserve"> on </w:t>
      </w:r>
      <w:r w:rsidRPr="00271125">
        <w:rPr>
          <w:rFonts w:ascii="Arial" w:hAnsi="Arial" w:cs="Arial"/>
        </w:rPr>
        <w:t>electricity</w:t>
      </w:r>
      <w:r>
        <w:rPr>
          <w:rFonts w:ascii="Arial" w:hAnsi="Arial" w:cs="Arial"/>
        </w:rPr>
        <w:t xml:space="preserve"> use</w:t>
      </w:r>
      <w:r w:rsidRPr="00271125">
        <w:rPr>
          <w:rFonts w:ascii="Arial" w:hAnsi="Arial" w:cs="Arial"/>
        </w:rPr>
        <w:t xml:space="preserve">, </w:t>
      </w:r>
      <w:r>
        <w:rPr>
          <w:rFonts w:ascii="Arial" w:hAnsi="Arial" w:cs="Arial"/>
        </w:rPr>
        <w:t xml:space="preserve">the </w:t>
      </w:r>
      <w:r w:rsidRPr="00271125">
        <w:rPr>
          <w:rFonts w:ascii="Arial" w:hAnsi="Arial" w:cs="Arial"/>
        </w:rPr>
        <w:t>grid-connected P</w:t>
      </w:r>
      <w:r>
        <w:rPr>
          <w:rFonts w:ascii="Arial" w:hAnsi="Arial" w:cs="Arial"/>
        </w:rPr>
        <w:t>V may the better approach to cuts greenhouse gas emissions,</w:t>
      </w:r>
      <w:r w:rsidRPr="00271125">
        <w:rPr>
          <w:rFonts w:ascii="Arial" w:hAnsi="Arial" w:cs="Arial"/>
        </w:rPr>
        <w:t xml:space="preserve"> because no emissions ar</w:t>
      </w:r>
      <w:r>
        <w:rPr>
          <w:rFonts w:ascii="Arial" w:hAnsi="Arial" w:cs="Arial"/>
        </w:rPr>
        <w:t xml:space="preserve">e produced during PV operation. </w:t>
      </w:r>
      <w:r w:rsidRPr="00271125">
        <w:rPr>
          <w:rFonts w:ascii="Arial" w:hAnsi="Arial" w:cs="Arial"/>
        </w:rPr>
        <w:t xml:space="preserve">PV is the easiest renewable electricity source to </w:t>
      </w:r>
      <w:r>
        <w:rPr>
          <w:rFonts w:ascii="Arial" w:hAnsi="Arial" w:cs="Arial"/>
        </w:rPr>
        <w:t>apply</w:t>
      </w:r>
      <w:r w:rsidRPr="00271125">
        <w:rPr>
          <w:rFonts w:ascii="Arial" w:hAnsi="Arial" w:cs="Arial"/>
        </w:rPr>
        <w:t xml:space="preserve"> into buildings. The electricity is supplied at the point of use, thus avoiding the losses which occ</w:t>
      </w:r>
      <w:r>
        <w:rPr>
          <w:rFonts w:ascii="Arial" w:hAnsi="Arial" w:cs="Arial"/>
        </w:rPr>
        <w:t xml:space="preserve">ur in electricity distribution. </w:t>
      </w:r>
      <w:r w:rsidRPr="00271125">
        <w:rPr>
          <w:rFonts w:ascii="Arial" w:hAnsi="Arial" w:cs="Arial"/>
        </w:rPr>
        <w:t xml:space="preserve">It can be used at </w:t>
      </w:r>
      <w:r>
        <w:rPr>
          <w:rFonts w:ascii="Arial" w:hAnsi="Arial" w:cs="Arial"/>
        </w:rPr>
        <w:t xml:space="preserve">different scale, such </w:t>
      </w:r>
      <w:r w:rsidRPr="00271125">
        <w:rPr>
          <w:rFonts w:ascii="Arial" w:hAnsi="Arial" w:cs="Arial"/>
        </w:rPr>
        <w:t xml:space="preserve">from less than a kWp on an individual home up to MWp scale systems </w:t>
      </w:r>
      <w:r>
        <w:rPr>
          <w:rFonts w:ascii="Arial" w:hAnsi="Arial" w:cs="Arial"/>
        </w:rPr>
        <w:t xml:space="preserve">on large public buildings, which </w:t>
      </w:r>
      <w:r w:rsidRPr="00271125">
        <w:rPr>
          <w:rFonts w:ascii="Arial" w:hAnsi="Arial" w:cs="Arial"/>
        </w:rPr>
        <w:t xml:space="preserve">is simple and reliable. </w:t>
      </w:r>
      <w:r>
        <w:rPr>
          <w:rFonts w:ascii="Arial" w:hAnsi="Arial" w:cs="Arial"/>
        </w:rPr>
        <w:t xml:space="preserve">In view </w:t>
      </w:r>
      <w:r w:rsidRPr="00271125">
        <w:rPr>
          <w:rFonts w:ascii="Arial" w:hAnsi="Arial" w:cs="Arial"/>
        </w:rPr>
        <w:t xml:space="preserve">of this, it is a valuable way to raise awareness of electricity supply and use, and helps highlight the potential for renewable energy. </w:t>
      </w:r>
    </w:p>
    <w:sectPr w:rsidR="00E177D4" w:rsidRPr="00500AC6" w:rsidSect="00783910">
      <w:footerReference w:type="default" r:id="rId3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CDC" w:rsidRDefault="00525CDC" w:rsidP="00783910">
      <w:pPr>
        <w:spacing w:after="0" w:line="240" w:lineRule="auto"/>
      </w:pPr>
      <w:r>
        <w:separator/>
      </w:r>
    </w:p>
  </w:endnote>
  <w:endnote w:type="continuationSeparator" w:id="0">
    <w:p w:rsidR="00525CDC" w:rsidRDefault="00525CDC" w:rsidP="0078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egoe UI">
    <w:panose1 w:val="00000000000000000000"/>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7286618"/>
      <w:docPartObj>
        <w:docPartGallery w:val="Page Numbers (Bottom of Page)"/>
        <w:docPartUnique/>
      </w:docPartObj>
    </w:sdtPr>
    <w:sdtEndPr>
      <w:rPr>
        <w:noProof/>
      </w:rPr>
    </w:sdtEndPr>
    <w:sdtContent>
      <w:p w:rsidR="004A09D5" w:rsidRDefault="004A09D5">
        <w:pPr>
          <w:pStyle w:val="Footer"/>
          <w:jc w:val="right"/>
        </w:pPr>
        <w:r>
          <w:fldChar w:fldCharType="begin"/>
        </w:r>
        <w:r>
          <w:instrText xml:space="preserve"> PAGE   \* MERGEFORMAT </w:instrText>
        </w:r>
        <w:r>
          <w:fldChar w:fldCharType="separate"/>
        </w:r>
        <w:r w:rsidR="007B0DBB">
          <w:rPr>
            <w:noProof/>
          </w:rPr>
          <w:t>12</w:t>
        </w:r>
        <w:r>
          <w:rPr>
            <w:noProof/>
          </w:rPr>
          <w:fldChar w:fldCharType="end"/>
        </w:r>
      </w:p>
    </w:sdtContent>
  </w:sdt>
  <w:p w:rsidR="001F550D" w:rsidRDefault="001F55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CDC" w:rsidRDefault="00525CDC" w:rsidP="00783910">
      <w:pPr>
        <w:spacing w:after="0" w:line="240" w:lineRule="auto"/>
      </w:pPr>
      <w:r>
        <w:separator/>
      </w:r>
    </w:p>
  </w:footnote>
  <w:footnote w:type="continuationSeparator" w:id="0">
    <w:p w:rsidR="00525CDC" w:rsidRDefault="00525CDC" w:rsidP="007839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D0B94"/>
    <w:multiLevelType w:val="hybridMultilevel"/>
    <w:tmpl w:val="8C843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75FC4"/>
    <w:multiLevelType w:val="multilevel"/>
    <w:tmpl w:val="36A6F180"/>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AA9375A"/>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836DF"/>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64D64"/>
    <w:multiLevelType w:val="hybridMultilevel"/>
    <w:tmpl w:val="7CA2E492"/>
    <w:lvl w:ilvl="0" w:tplc="AFAA7B66">
      <w:start w:val="1"/>
      <w:numFmt w:val="lowerLetter"/>
      <w:lvlText w:val="%1."/>
      <w:lvlJc w:val="left"/>
      <w:pPr>
        <w:tabs>
          <w:tab w:val="num" w:pos="732"/>
        </w:tabs>
        <w:ind w:left="732" w:hanging="360"/>
      </w:pPr>
      <w:rPr>
        <w:rFonts w:hint="default"/>
      </w:rPr>
    </w:lvl>
    <w:lvl w:ilvl="1" w:tplc="04090019" w:tentative="1">
      <w:start w:val="1"/>
      <w:numFmt w:val="lowerLetter"/>
      <w:lvlText w:val="%2."/>
      <w:lvlJc w:val="left"/>
      <w:pPr>
        <w:tabs>
          <w:tab w:val="num" w:pos="1452"/>
        </w:tabs>
        <w:ind w:left="1452" w:hanging="360"/>
      </w:pPr>
    </w:lvl>
    <w:lvl w:ilvl="2" w:tplc="0409001B" w:tentative="1">
      <w:start w:val="1"/>
      <w:numFmt w:val="lowerRoman"/>
      <w:lvlText w:val="%3."/>
      <w:lvlJc w:val="right"/>
      <w:pPr>
        <w:tabs>
          <w:tab w:val="num" w:pos="2172"/>
        </w:tabs>
        <w:ind w:left="2172" w:hanging="180"/>
      </w:pPr>
    </w:lvl>
    <w:lvl w:ilvl="3" w:tplc="0409000F" w:tentative="1">
      <w:start w:val="1"/>
      <w:numFmt w:val="decimal"/>
      <w:lvlText w:val="%4."/>
      <w:lvlJc w:val="left"/>
      <w:pPr>
        <w:tabs>
          <w:tab w:val="num" w:pos="2892"/>
        </w:tabs>
        <w:ind w:left="2892" w:hanging="360"/>
      </w:pPr>
    </w:lvl>
    <w:lvl w:ilvl="4" w:tplc="04090019" w:tentative="1">
      <w:start w:val="1"/>
      <w:numFmt w:val="lowerLetter"/>
      <w:lvlText w:val="%5."/>
      <w:lvlJc w:val="left"/>
      <w:pPr>
        <w:tabs>
          <w:tab w:val="num" w:pos="3612"/>
        </w:tabs>
        <w:ind w:left="3612" w:hanging="360"/>
      </w:pPr>
    </w:lvl>
    <w:lvl w:ilvl="5" w:tplc="0409001B" w:tentative="1">
      <w:start w:val="1"/>
      <w:numFmt w:val="lowerRoman"/>
      <w:lvlText w:val="%6."/>
      <w:lvlJc w:val="right"/>
      <w:pPr>
        <w:tabs>
          <w:tab w:val="num" w:pos="4332"/>
        </w:tabs>
        <w:ind w:left="4332" w:hanging="180"/>
      </w:pPr>
    </w:lvl>
    <w:lvl w:ilvl="6" w:tplc="0409000F" w:tentative="1">
      <w:start w:val="1"/>
      <w:numFmt w:val="decimal"/>
      <w:lvlText w:val="%7."/>
      <w:lvlJc w:val="left"/>
      <w:pPr>
        <w:tabs>
          <w:tab w:val="num" w:pos="5052"/>
        </w:tabs>
        <w:ind w:left="5052" w:hanging="360"/>
      </w:pPr>
    </w:lvl>
    <w:lvl w:ilvl="7" w:tplc="04090019" w:tentative="1">
      <w:start w:val="1"/>
      <w:numFmt w:val="lowerLetter"/>
      <w:lvlText w:val="%8."/>
      <w:lvlJc w:val="left"/>
      <w:pPr>
        <w:tabs>
          <w:tab w:val="num" w:pos="5772"/>
        </w:tabs>
        <w:ind w:left="5772" w:hanging="360"/>
      </w:pPr>
    </w:lvl>
    <w:lvl w:ilvl="8" w:tplc="0409001B" w:tentative="1">
      <w:start w:val="1"/>
      <w:numFmt w:val="lowerRoman"/>
      <w:lvlText w:val="%9."/>
      <w:lvlJc w:val="right"/>
      <w:pPr>
        <w:tabs>
          <w:tab w:val="num" w:pos="6492"/>
        </w:tabs>
        <w:ind w:left="6492" w:hanging="180"/>
      </w:pPr>
    </w:lvl>
  </w:abstractNum>
  <w:abstractNum w:abstractNumId="5" w15:restartNumberingAfterBreak="0">
    <w:nsid w:val="4B28018D"/>
    <w:multiLevelType w:val="hybridMultilevel"/>
    <w:tmpl w:val="FB0472B6"/>
    <w:lvl w:ilvl="0" w:tplc="FFFFFFFF">
      <w:start w:val="1"/>
      <w:numFmt w:val="decimal"/>
      <w:lvlText w:val="%1."/>
      <w:lvlJc w:val="left"/>
      <w:pPr>
        <w:ind w:left="720" w:hanging="360"/>
      </w:pPr>
      <w:rPr>
        <w:rFonts w:hint="default"/>
      </w:rPr>
    </w:lvl>
    <w:lvl w:ilvl="1" w:tplc="4766935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FD2480"/>
    <w:multiLevelType w:val="hybridMultilevel"/>
    <w:tmpl w:val="1ABA969C"/>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CD20A7"/>
    <w:multiLevelType w:val="hybridMultilevel"/>
    <w:tmpl w:val="A49450F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391FF6"/>
    <w:multiLevelType w:val="hybridMultilevel"/>
    <w:tmpl w:val="7C3EE6CC"/>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280F81"/>
    <w:multiLevelType w:val="hybridMultilevel"/>
    <w:tmpl w:val="B91625F0"/>
    <w:lvl w:ilvl="0" w:tplc="E1E0F6C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D8B4ED3"/>
    <w:multiLevelType w:val="hybridMultilevel"/>
    <w:tmpl w:val="53F2DE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DE915BA"/>
    <w:multiLevelType w:val="hybridMultilevel"/>
    <w:tmpl w:val="A4E0C808"/>
    <w:lvl w:ilvl="0" w:tplc="20302D8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2"/>
  </w:num>
  <w:num w:numId="4">
    <w:abstractNumId w:val="8"/>
  </w:num>
  <w:num w:numId="5">
    <w:abstractNumId w:val="0"/>
  </w:num>
  <w:num w:numId="6">
    <w:abstractNumId w:val="11"/>
  </w:num>
  <w:num w:numId="7">
    <w:abstractNumId w:val="4"/>
  </w:num>
  <w:num w:numId="8">
    <w:abstractNumId w:val="9"/>
  </w:num>
  <w:num w:numId="9">
    <w:abstractNumId w:val="10"/>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478"/>
    <w:rsid w:val="00007BC8"/>
    <w:rsid w:val="000131EE"/>
    <w:rsid w:val="00017EA0"/>
    <w:rsid w:val="00017EF7"/>
    <w:rsid w:val="0004302F"/>
    <w:rsid w:val="000459A7"/>
    <w:rsid w:val="00057FCA"/>
    <w:rsid w:val="00062A57"/>
    <w:rsid w:val="00071309"/>
    <w:rsid w:val="000744D5"/>
    <w:rsid w:val="00076865"/>
    <w:rsid w:val="000835E2"/>
    <w:rsid w:val="00084F9A"/>
    <w:rsid w:val="00085B38"/>
    <w:rsid w:val="000902ED"/>
    <w:rsid w:val="0009293F"/>
    <w:rsid w:val="000A1803"/>
    <w:rsid w:val="000A6A86"/>
    <w:rsid w:val="000A6C76"/>
    <w:rsid w:val="000A7406"/>
    <w:rsid w:val="000B6060"/>
    <w:rsid w:val="000D1BBF"/>
    <w:rsid w:val="000D3398"/>
    <w:rsid w:val="000D43EC"/>
    <w:rsid w:val="000E06D8"/>
    <w:rsid w:val="000E1FBB"/>
    <w:rsid w:val="000E7640"/>
    <w:rsid w:val="000F0578"/>
    <w:rsid w:val="000F4FFD"/>
    <w:rsid w:val="001013FE"/>
    <w:rsid w:val="00114D99"/>
    <w:rsid w:val="00117639"/>
    <w:rsid w:val="00122BA1"/>
    <w:rsid w:val="001262B5"/>
    <w:rsid w:val="00147216"/>
    <w:rsid w:val="00151905"/>
    <w:rsid w:val="00162B46"/>
    <w:rsid w:val="001656F1"/>
    <w:rsid w:val="00166E41"/>
    <w:rsid w:val="00184073"/>
    <w:rsid w:val="00185132"/>
    <w:rsid w:val="0018765C"/>
    <w:rsid w:val="00187728"/>
    <w:rsid w:val="0019583D"/>
    <w:rsid w:val="001968E2"/>
    <w:rsid w:val="001A2352"/>
    <w:rsid w:val="001A6014"/>
    <w:rsid w:val="001B2880"/>
    <w:rsid w:val="001B41AE"/>
    <w:rsid w:val="001B7D44"/>
    <w:rsid w:val="001C00ED"/>
    <w:rsid w:val="001C583B"/>
    <w:rsid w:val="001D244E"/>
    <w:rsid w:val="001D3AE9"/>
    <w:rsid w:val="001D4A7D"/>
    <w:rsid w:val="001D751A"/>
    <w:rsid w:val="001E0758"/>
    <w:rsid w:val="001F31BB"/>
    <w:rsid w:val="001F550D"/>
    <w:rsid w:val="00200BCD"/>
    <w:rsid w:val="002052F5"/>
    <w:rsid w:val="0020768A"/>
    <w:rsid w:val="00207BF1"/>
    <w:rsid w:val="00225F15"/>
    <w:rsid w:val="00227AAD"/>
    <w:rsid w:val="002414BA"/>
    <w:rsid w:val="00247810"/>
    <w:rsid w:val="00256F24"/>
    <w:rsid w:val="00263107"/>
    <w:rsid w:val="002716F1"/>
    <w:rsid w:val="00277F57"/>
    <w:rsid w:val="0028705C"/>
    <w:rsid w:val="00292582"/>
    <w:rsid w:val="002A0A45"/>
    <w:rsid w:val="002A34ED"/>
    <w:rsid w:val="002A53BD"/>
    <w:rsid w:val="002B1E5F"/>
    <w:rsid w:val="002B7358"/>
    <w:rsid w:val="002C3C87"/>
    <w:rsid w:val="002D063C"/>
    <w:rsid w:val="002D11B7"/>
    <w:rsid w:val="002D3743"/>
    <w:rsid w:val="002E349E"/>
    <w:rsid w:val="002F2EFD"/>
    <w:rsid w:val="003029A5"/>
    <w:rsid w:val="0031787E"/>
    <w:rsid w:val="00337AAB"/>
    <w:rsid w:val="00342FF3"/>
    <w:rsid w:val="003472DE"/>
    <w:rsid w:val="0035126B"/>
    <w:rsid w:val="00355C68"/>
    <w:rsid w:val="00366AC0"/>
    <w:rsid w:val="00367BD3"/>
    <w:rsid w:val="00370CEF"/>
    <w:rsid w:val="00371057"/>
    <w:rsid w:val="0037564E"/>
    <w:rsid w:val="00375B11"/>
    <w:rsid w:val="00397F9F"/>
    <w:rsid w:val="003A022A"/>
    <w:rsid w:val="003A7010"/>
    <w:rsid w:val="003B5558"/>
    <w:rsid w:val="003C3106"/>
    <w:rsid w:val="003C49AB"/>
    <w:rsid w:val="003C5B8D"/>
    <w:rsid w:val="003E269A"/>
    <w:rsid w:val="003E2ACA"/>
    <w:rsid w:val="003F434F"/>
    <w:rsid w:val="004004C2"/>
    <w:rsid w:val="004021EE"/>
    <w:rsid w:val="00403ACB"/>
    <w:rsid w:val="00404728"/>
    <w:rsid w:val="0040617A"/>
    <w:rsid w:val="00407DEF"/>
    <w:rsid w:val="00407ECA"/>
    <w:rsid w:val="004100E0"/>
    <w:rsid w:val="00414869"/>
    <w:rsid w:val="004170A2"/>
    <w:rsid w:val="004223DA"/>
    <w:rsid w:val="00430F8F"/>
    <w:rsid w:val="0044108C"/>
    <w:rsid w:val="0044378A"/>
    <w:rsid w:val="00445349"/>
    <w:rsid w:val="004569A7"/>
    <w:rsid w:val="004572FC"/>
    <w:rsid w:val="00464D20"/>
    <w:rsid w:val="00472A6A"/>
    <w:rsid w:val="00481A99"/>
    <w:rsid w:val="00486059"/>
    <w:rsid w:val="00490DC5"/>
    <w:rsid w:val="00491533"/>
    <w:rsid w:val="00496F79"/>
    <w:rsid w:val="004A09D5"/>
    <w:rsid w:val="004A11FC"/>
    <w:rsid w:val="004B389F"/>
    <w:rsid w:val="004C7D70"/>
    <w:rsid w:val="004D19A9"/>
    <w:rsid w:val="004D2624"/>
    <w:rsid w:val="004E69DC"/>
    <w:rsid w:val="004F1C8E"/>
    <w:rsid w:val="004F32AB"/>
    <w:rsid w:val="004F6FCC"/>
    <w:rsid w:val="00500AC6"/>
    <w:rsid w:val="00502478"/>
    <w:rsid w:val="0050729B"/>
    <w:rsid w:val="0051079C"/>
    <w:rsid w:val="00513846"/>
    <w:rsid w:val="00515420"/>
    <w:rsid w:val="005200D3"/>
    <w:rsid w:val="00525CDC"/>
    <w:rsid w:val="00525D24"/>
    <w:rsid w:val="005342CE"/>
    <w:rsid w:val="00547F99"/>
    <w:rsid w:val="00566B54"/>
    <w:rsid w:val="005727B4"/>
    <w:rsid w:val="00594B8A"/>
    <w:rsid w:val="005A3958"/>
    <w:rsid w:val="005B0494"/>
    <w:rsid w:val="005B277A"/>
    <w:rsid w:val="005C35D0"/>
    <w:rsid w:val="005C4C1C"/>
    <w:rsid w:val="005C6B29"/>
    <w:rsid w:val="005D06FC"/>
    <w:rsid w:val="005D2982"/>
    <w:rsid w:val="005D38C6"/>
    <w:rsid w:val="005D6169"/>
    <w:rsid w:val="005E04FF"/>
    <w:rsid w:val="005E1A52"/>
    <w:rsid w:val="005E38F6"/>
    <w:rsid w:val="005E6440"/>
    <w:rsid w:val="005E665B"/>
    <w:rsid w:val="005F05E0"/>
    <w:rsid w:val="005F3602"/>
    <w:rsid w:val="005F38E0"/>
    <w:rsid w:val="00601C15"/>
    <w:rsid w:val="00602DD6"/>
    <w:rsid w:val="00605553"/>
    <w:rsid w:val="00620ED4"/>
    <w:rsid w:val="00624C99"/>
    <w:rsid w:val="006270A5"/>
    <w:rsid w:val="006315D8"/>
    <w:rsid w:val="00645057"/>
    <w:rsid w:val="0064540E"/>
    <w:rsid w:val="00653229"/>
    <w:rsid w:val="00671F3E"/>
    <w:rsid w:val="00675BBD"/>
    <w:rsid w:val="00676FBB"/>
    <w:rsid w:val="00690473"/>
    <w:rsid w:val="0069609A"/>
    <w:rsid w:val="00697FEB"/>
    <w:rsid w:val="006A1E17"/>
    <w:rsid w:val="006B75AF"/>
    <w:rsid w:val="006B7617"/>
    <w:rsid w:val="006F0306"/>
    <w:rsid w:val="006F49EF"/>
    <w:rsid w:val="00703FC3"/>
    <w:rsid w:val="00730C57"/>
    <w:rsid w:val="00736EDF"/>
    <w:rsid w:val="007420BE"/>
    <w:rsid w:val="00756371"/>
    <w:rsid w:val="0075738F"/>
    <w:rsid w:val="0076379B"/>
    <w:rsid w:val="00766DB8"/>
    <w:rsid w:val="00783910"/>
    <w:rsid w:val="00797DC4"/>
    <w:rsid w:val="007A70A2"/>
    <w:rsid w:val="007B0DBB"/>
    <w:rsid w:val="007B2CA3"/>
    <w:rsid w:val="007C21DE"/>
    <w:rsid w:val="007C75F3"/>
    <w:rsid w:val="007D0C35"/>
    <w:rsid w:val="007D379D"/>
    <w:rsid w:val="007D4C3E"/>
    <w:rsid w:val="007D4E4C"/>
    <w:rsid w:val="007D5BFB"/>
    <w:rsid w:val="007E14A8"/>
    <w:rsid w:val="007E598B"/>
    <w:rsid w:val="007F09FF"/>
    <w:rsid w:val="007F435C"/>
    <w:rsid w:val="007F4C0C"/>
    <w:rsid w:val="00801B8E"/>
    <w:rsid w:val="00802849"/>
    <w:rsid w:val="00817595"/>
    <w:rsid w:val="00833703"/>
    <w:rsid w:val="008367CA"/>
    <w:rsid w:val="00845DF1"/>
    <w:rsid w:val="00852CB8"/>
    <w:rsid w:val="00865EC7"/>
    <w:rsid w:val="00872C55"/>
    <w:rsid w:val="00873AE5"/>
    <w:rsid w:val="0087602A"/>
    <w:rsid w:val="008811ED"/>
    <w:rsid w:val="00886B2E"/>
    <w:rsid w:val="008921BB"/>
    <w:rsid w:val="0089432E"/>
    <w:rsid w:val="0089475D"/>
    <w:rsid w:val="00894959"/>
    <w:rsid w:val="008A44B3"/>
    <w:rsid w:val="008A4993"/>
    <w:rsid w:val="008A6ACF"/>
    <w:rsid w:val="008A6E00"/>
    <w:rsid w:val="008C5A27"/>
    <w:rsid w:val="008D148F"/>
    <w:rsid w:val="00900E3A"/>
    <w:rsid w:val="00901C05"/>
    <w:rsid w:val="00910D8C"/>
    <w:rsid w:val="0091113C"/>
    <w:rsid w:val="00915802"/>
    <w:rsid w:val="00916E44"/>
    <w:rsid w:val="00920A5C"/>
    <w:rsid w:val="009211FA"/>
    <w:rsid w:val="00923289"/>
    <w:rsid w:val="009237ED"/>
    <w:rsid w:val="00924D57"/>
    <w:rsid w:val="00925B0E"/>
    <w:rsid w:val="00926617"/>
    <w:rsid w:val="009278CD"/>
    <w:rsid w:val="009332E4"/>
    <w:rsid w:val="00933856"/>
    <w:rsid w:val="0093620C"/>
    <w:rsid w:val="00937A5D"/>
    <w:rsid w:val="00945636"/>
    <w:rsid w:val="009516B0"/>
    <w:rsid w:val="00952E98"/>
    <w:rsid w:val="00954969"/>
    <w:rsid w:val="00962F67"/>
    <w:rsid w:val="0096346E"/>
    <w:rsid w:val="00974AE1"/>
    <w:rsid w:val="00980CB6"/>
    <w:rsid w:val="009821BB"/>
    <w:rsid w:val="0099214B"/>
    <w:rsid w:val="00994EA0"/>
    <w:rsid w:val="009A0B02"/>
    <w:rsid w:val="009A0B2D"/>
    <w:rsid w:val="009A54B3"/>
    <w:rsid w:val="009A7805"/>
    <w:rsid w:val="009B31F8"/>
    <w:rsid w:val="009B5E3C"/>
    <w:rsid w:val="009D1377"/>
    <w:rsid w:val="009D65D7"/>
    <w:rsid w:val="009E6440"/>
    <w:rsid w:val="009E7A0D"/>
    <w:rsid w:val="009F6DDE"/>
    <w:rsid w:val="009F7773"/>
    <w:rsid w:val="00A10F9C"/>
    <w:rsid w:val="00A117D4"/>
    <w:rsid w:val="00A11EC4"/>
    <w:rsid w:val="00A177B9"/>
    <w:rsid w:val="00A20155"/>
    <w:rsid w:val="00A22126"/>
    <w:rsid w:val="00A32C2A"/>
    <w:rsid w:val="00A3343F"/>
    <w:rsid w:val="00A40DFD"/>
    <w:rsid w:val="00A41407"/>
    <w:rsid w:val="00A46212"/>
    <w:rsid w:val="00A50CA4"/>
    <w:rsid w:val="00A52362"/>
    <w:rsid w:val="00A66232"/>
    <w:rsid w:val="00A67A3A"/>
    <w:rsid w:val="00A771D7"/>
    <w:rsid w:val="00A81CD0"/>
    <w:rsid w:val="00A829D0"/>
    <w:rsid w:val="00A935A0"/>
    <w:rsid w:val="00AB13F0"/>
    <w:rsid w:val="00AB5D52"/>
    <w:rsid w:val="00AC1A30"/>
    <w:rsid w:val="00AC3394"/>
    <w:rsid w:val="00AD7588"/>
    <w:rsid w:val="00AD77D2"/>
    <w:rsid w:val="00AE0656"/>
    <w:rsid w:val="00AE5ADD"/>
    <w:rsid w:val="00AF674D"/>
    <w:rsid w:val="00AF7471"/>
    <w:rsid w:val="00B03E9E"/>
    <w:rsid w:val="00B12F77"/>
    <w:rsid w:val="00B13110"/>
    <w:rsid w:val="00B15484"/>
    <w:rsid w:val="00B173A7"/>
    <w:rsid w:val="00B20D35"/>
    <w:rsid w:val="00B25905"/>
    <w:rsid w:val="00B36996"/>
    <w:rsid w:val="00B453EF"/>
    <w:rsid w:val="00B46778"/>
    <w:rsid w:val="00B5088A"/>
    <w:rsid w:val="00B57098"/>
    <w:rsid w:val="00B57579"/>
    <w:rsid w:val="00B61637"/>
    <w:rsid w:val="00B62DA9"/>
    <w:rsid w:val="00B660A5"/>
    <w:rsid w:val="00B7626A"/>
    <w:rsid w:val="00B92A71"/>
    <w:rsid w:val="00B96F55"/>
    <w:rsid w:val="00BA1737"/>
    <w:rsid w:val="00BA1EF1"/>
    <w:rsid w:val="00BA23E0"/>
    <w:rsid w:val="00BA3B3B"/>
    <w:rsid w:val="00BA5CDD"/>
    <w:rsid w:val="00BB309F"/>
    <w:rsid w:val="00BB4A26"/>
    <w:rsid w:val="00BC7B0C"/>
    <w:rsid w:val="00BD138E"/>
    <w:rsid w:val="00BD1A34"/>
    <w:rsid w:val="00BD6444"/>
    <w:rsid w:val="00BE007D"/>
    <w:rsid w:val="00BE0B34"/>
    <w:rsid w:val="00BE166C"/>
    <w:rsid w:val="00BE38DC"/>
    <w:rsid w:val="00BE4E14"/>
    <w:rsid w:val="00BE680E"/>
    <w:rsid w:val="00BF3BEE"/>
    <w:rsid w:val="00BF4C93"/>
    <w:rsid w:val="00C001CC"/>
    <w:rsid w:val="00C072F4"/>
    <w:rsid w:val="00C15E5F"/>
    <w:rsid w:val="00C22763"/>
    <w:rsid w:val="00C25053"/>
    <w:rsid w:val="00C3124F"/>
    <w:rsid w:val="00C352CB"/>
    <w:rsid w:val="00C37C7B"/>
    <w:rsid w:val="00C403E8"/>
    <w:rsid w:val="00C47B5F"/>
    <w:rsid w:val="00C62D2C"/>
    <w:rsid w:val="00C6676F"/>
    <w:rsid w:val="00C7210C"/>
    <w:rsid w:val="00C83BFC"/>
    <w:rsid w:val="00C83F38"/>
    <w:rsid w:val="00C970D1"/>
    <w:rsid w:val="00CA0955"/>
    <w:rsid w:val="00CA2CCD"/>
    <w:rsid w:val="00CA486A"/>
    <w:rsid w:val="00CA5999"/>
    <w:rsid w:val="00CA61A5"/>
    <w:rsid w:val="00CC6632"/>
    <w:rsid w:val="00CD0A76"/>
    <w:rsid w:val="00CD7916"/>
    <w:rsid w:val="00CE0655"/>
    <w:rsid w:val="00CE540F"/>
    <w:rsid w:val="00CE59F0"/>
    <w:rsid w:val="00CE60AD"/>
    <w:rsid w:val="00CE64EF"/>
    <w:rsid w:val="00CF0207"/>
    <w:rsid w:val="00CF51E0"/>
    <w:rsid w:val="00D019C0"/>
    <w:rsid w:val="00D01F89"/>
    <w:rsid w:val="00D03042"/>
    <w:rsid w:val="00D14880"/>
    <w:rsid w:val="00D21917"/>
    <w:rsid w:val="00D260F5"/>
    <w:rsid w:val="00D26C0E"/>
    <w:rsid w:val="00D32F36"/>
    <w:rsid w:val="00D33EEB"/>
    <w:rsid w:val="00D34F7E"/>
    <w:rsid w:val="00D379DC"/>
    <w:rsid w:val="00D4052C"/>
    <w:rsid w:val="00D448B0"/>
    <w:rsid w:val="00D5005C"/>
    <w:rsid w:val="00D532F0"/>
    <w:rsid w:val="00D6676D"/>
    <w:rsid w:val="00D67F6B"/>
    <w:rsid w:val="00D74D1C"/>
    <w:rsid w:val="00D77F08"/>
    <w:rsid w:val="00D82854"/>
    <w:rsid w:val="00D90D84"/>
    <w:rsid w:val="00D91D3F"/>
    <w:rsid w:val="00D92A17"/>
    <w:rsid w:val="00D939E4"/>
    <w:rsid w:val="00DB0856"/>
    <w:rsid w:val="00DB23F2"/>
    <w:rsid w:val="00DC249A"/>
    <w:rsid w:val="00DC37B5"/>
    <w:rsid w:val="00DD3AE5"/>
    <w:rsid w:val="00DE441D"/>
    <w:rsid w:val="00E00FF9"/>
    <w:rsid w:val="00E0316A"/>
    <w:rsid w:val="00E04C61"/>
    <w:rsid w:val="00E05483"/>
    <w:rsid w:val="00E05900"/>
    <w:rsid w:val="00E10CAE"/>
    <w:rsid w:val="00E152F8"/>
    <w:rsid w:val="00E177D4"/>
    <w:rsid w:val="00E240F3"/>
    <w:rsid w:val="00E345B4"/>
    <w:rsid w:val="00E369C3"/>
    <w:rsid w:val="00E528EE"/>
    <w:rsid w:val="00E54220"/>
    <w:rsid w:val="00E54FE2"/>
    <w:rsid w:val="00E61E2A"/>
    <w:rsid w:val="00E641B1"/>
    <w:rsid w:val="00E6643D"/>
    <w:rsid w:val="00E711BB"/>
    <w:rsid w:val="00E734C9"/>
    <w:rsid w:val="00E76D4D"/>
    <w:rsid w:val="00E772CC"/>
    <w:rsid w:val="00E826BF"/>
    <w:rsid w:val="00E82C3E"/>
    <w:rsid w:val="00E86CA6"/>
    <w:rsid w:val="00E87C9C"/>
    <w:rsid w:val="00E90C5B"/>
    <w:rsid w:val="00E922DF"/>
    <w:rsid w:val="00E95DFE"/>
    <w:rsid w:val="00E964F2"/>
    <w:rsid w:val="00EA72F8"/>
    <w:rsid w:val="00EB4C8F"/>
    <w:rsid w:val="00EC743E"/>
    <w:rsid w:val="00ED366A"/>
    <w:rsid w:val="00ED60B1"/>
    <w:rsid w:val="00ED68F0"/>
    <w:rsid w:val="00ED6E5B"/>
    <w:rsid w:val="00EE048B"/>
    <w:rsid w:val="00EE1780"/>
    <w:rsid w:val="00EE4D57"/>
    <w:rsid w:val="00EF699C"/>
    <w:rsid w:val="00F029C1"/>
    <w:rsid w:val="00F03CD7"/>
    <w:rsid w:val="00F11E3A"/>
    <w:rsid w:val="00F12FD7"/>
    <w:rsid w:val="00F31182"/>
    <w:rsid w:val="00F33D38"/>
    <w:rsid w:val="00F34A6B"/>
    <w:rsid w:val="00F35BC0"/>
    <w:rsid w:val="00F35D77"/>
    <w:rsid w:val="00F36ED4"/>
    <w:rsid w:val="00F41C9A"/>
    <w:rsid w:val="00F4391D"/>
    <w:rsid w:val="00F46820"/>
    <w:rsid w:val="00F47E00"/>
    <w:rsid w:val="00F51B41"/>
    <w:rsid w:val="00F55FDD"/>
    <w:rsid w:val="00F57E97"/>
    <w:rsid w:val="00F61DCF"/>
    <w:rsid w:val="00F64FD6"/>
    <w:rsid w:val="00F65697"/>
    <w:rsid w:val="00F674E6"/>
    <w:rsid w:val="00F720F9"/>
    <w:rsid w:val="00F81D73"/>
    <w:rsid w:val="00F90FB4"/>
    <w:rsid w:val="00F93004"/>
    <w:rsid w:val="00F9330E"/>
    <w:rsid w:val="00F93603"/>
    <w:rsid w:val="00FA38AC"/>
    <w:rsid w:val="00FA48F7"/>
    <w:rsid w:val="00FB78F5"/>
    <w:rsid w:val="00FC1D51"/>
    <w:rsid w:val="00FC2268"/>
    <w:rsid w:val="00FD43C2"/>
    <w:rsid w:val="00FE2463"/>
    <w:rsid w:val="00FF38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A8CBD644-635E-9840-9DA4-C9C2C8BD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H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41B1"/>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478"/>
    <w:pPr>
      <w:ind w:left="720"/>
      <w:contextualSpacing/>
    </w:pPr>
  </w:style>
  <w:style w:type="paragraph" w:styleId="Header">
    <w:name w:val="header"/>
    <w:basedOn w:val="Normal"/>
    <w:link w:val="HeaderChar"/>
    <w:uiPriority w:val="99"/>
    <w:unhideWhenUsed/>
    <w:rsid w:val="0078391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783910"/>
    <w:rPr>
      <w:sz w:val="20"/>
      <w:szCs w:val="20"/>
    </w:rPr>
  </w:style>
  <w:style w:type="paragraph" w:styleId="Footer">
    <w:name w:val="footer"/>
    <w:basedOn w:val="Normal"/>
    <w:link w:val="FooterChar"/>
    <w:uiPriority w:val="99"/>
    <w:unhideWhenUsed/>
    <w:rsid w:val="0078391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783910"/>
    <w:rPr>
      <w:sz w:val="20"/>
      <w:szCs w:val="20"/>
    </w:rPr>
  </w:style>
  <w:style w:type="table" w:styleId="TableGrid">
    <w:name w:val="Table Grid"/>
    <w:basedOn w:val="TableNormal"/>
    <w:uiPriority w:val="39"/>
    <w:rsid w:val="00900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41B1"/>
    <w:rPr>
      <w:rFonts w:asciiTheme="majorHAnsi" w:eastAsiaTheme="majorEastAsia" w:hAnsiTheme="majorHAnsi" w:cstheme="majorBidi"/>
      <w:color w:val="2E74B5" w:themeColor="accent1" w:themeShade="BF"/>
      <w:sz w:val="32"/>
      <w:szCs w:val="32"/>
      <w:lang w:eastAsia="en-US"/>
    </w:rPr>
  </w:style>
  <w:style w:type="paragraph" w:styleId="Bibliography">
    <w:name w:val="Bibliography"/>
    <w:basedOn w:val="Normal"/>
    <w:next w:val="Normal"/>
    <w:uiPriority w:val="37"/>
    <w:unhideWhenUsed/>
    <w:rsid w:val="00E641B1"/>
  </w:style>
  <w:style w:type="character" w:customStyle="1" w:styleId="mw-headline">
    <w:name w:val="mw-headline"/>
    <w:basedOn w:val="DefaultParagraphFont"/>
    <w:rsid w:val="00E641B1"/>
  </w:style>
  <w:style w:type="character" w:customStyle="1" w:styleId="hps">
    <w:name w:val="hps"/>
    <w:basedOn w:val="DefaultParagraphFont"/>
    <w:rsid w:val="00E641B1"/>
  </w:style>
  <w:style w:type="paragraph" w:styleId="NoSpacing">
    <w:name w:val="No Spacing"/>
    <w:uiPriority w:val="1"/>
    <w:qFormat/>
    <w:rsid w:val="00B12F77"/>
    <w:pPr>
      <w:spacing w:after="0" w:line="240" w:lineRule="auto"/>
    </w:pPr>
  </w:style>
  <w:style w:type="paragraph" w:styleId="BalloonText">
    <w:name w:val="Balloon Text"/>
    <w:basedOn w:val="Normal"/>
    <w:link w:val="BalloonTextChar"/>
    <w:uiPriority w:val="99"/>
    <w:semiHidden/>
    <w:unhideWhenUsed/>
    <w:rsid w:val="004A0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9D5"/>
    <w:rPr>
      <w:rFonts w:ascii="Segoe UI" w:hAnsi="Segoe UI" w:cs="Segoe UI"/>
      <w:sz w:val="18"/>
      <w:szCs w:val="18"/>
    </w:rPr>
  </w:style>
  <w:style w:type="paragraph" w:styleId="Caption">
    <w:name w:val="caption"/>
    <w:basedOn w:val="Normal"/>
    <w:next w:val="Normal"/>
    <w:uiPriority w:val="35"/>
    <w:unhideWhenUsed/>
    <w:qFormat/>
    <w:rsid w:val="008A4993"/>
    <w:pPr>
      <w:spacing w:after="200" w:line="240" w:lineRule="auto"/>
    </w:pPr>
    <w:rPr>
      <w:i/>
      <w:iCs/>
      <w:color w:val="44546A" w:themeColor="text2"/>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972620">
      <w:bodyDiv w:val="1"/>
      <w:marLeft w:val="0"/>
      <w:marRight w:val="0"/>
      <w:marTop w:val="0"/>
      <w:marBottom w:val="0"/>
      <w:divBdr>
        <w:top w:val="none" w:sz="0" w:space="0" w:color="auto"/>
        <w:left w:val="none" w:sz="0" w:space="0" w:color="auto"/>
        <w:bottom w:val="none" w:sz="0" w:space="0" w:color="auto"/>
        <w:right w:val="none" w:sz="0" w:space="0" w:color="auto"/>
      </w:divBdr>
    </w:div>
    <w:div w:id="1167751708">
      <w:bodyDiv w:val="1"/>
      <w:marLeft w:val="0"/>
      <w:marRight w:val="0"/>
      <w:marTop w:val="0"/>
      <w:marBottom w:val="0"/>
      <w:divBdr>
        <w:top w:val="none" w:sz="0" w:space="0" w:color="auto"/>
        <w:left w:val="none" w:sz="0" w:space="0" w:color="auto"/>
        <w:bottom w:val="none" w:sz="0" w:space="0" w:color="auto"/>
        <w:right w:val="none" w:sz="0" w:space="0" w:color="auto"/>
      </w:divBdr>
    </w:div>
    <w:div w:id="1345980566">
      <w:bodyDiv w:val="1"/>
      <w:marLeft w:val="0"/>
      <w:marRight w:val="0"/>
      <w:marTop w:val="0"/>
      <w:marBottom w:val="0"/>
      <w:divBdr>
        <w:top w:val="none" w:sz="0" w:space="0" w:color="auto"/>
        <w:left w:val="none" w:sz="0" w:space="0" w:color="auto"/>
        <w:bottom w:val="none" w:sz="0" w:space="0" w:color="auto"/>
        <w:right w:val="none" w:sz="0" w:space="0" w:color="auto"/>
      </w:divBdr>
    </w:div>
    <w:div w:id="180407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oleObject" Target="embeddings/oleObject3.bin"/><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3.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diagramQuickStyle" Target="diagrams/quickStyle1.xml"/><Relationship Id="rId19" Type="http://schemas.openxmlformats.org/officeDocument/2006/relationships/image" Target="media/image4.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0.png"/><Relationship Id="rId30"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D3383D-92BB-4A04-AEBD-F37B9CA8F5DC}"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84D8C183-F788-46E8-806B-D07A4E62AB2C}">
      <dgm:prSet phldrT="[Text]"/>
      <dgm:spPr/>
      <dgm:t>
        <a:bodyPr/>
        <a:lstStyle/>
        <a:p>
          <a:r>
            <a:rPr lang="en-US"/>
            <a:t>requirement</a:t>
          </a:r>
        </a:p>
      </dgm:t>
    </dgm:pt>
    <dgm:pt modelId="{AAC54321-C1EA-4BB1-8E71-6D065333C81C}" type="parTrans" cxnId="{604069BC-2890-4E40-8526-1C3976932B14}">
      <dgm:prSet/>
      <dgm:spPr/>
      <dgm:t>
        <a:bodyPr/>
        <a:lstStyle/>
        <a:p>
          <a:endParaRPr lang="en-US"/>
        </a:p>
      </dgm:t>
    </dgm:pt>
    <dgm:pt modelId="{CCC2B162-EDD0-470E-A214-E4A050652F20}" type="sibTrans" cxnId="{604069BC-2890-4E40-8526-1C3976932B14}">
      <dgm:prSet/>
      <dgm:spPr/>
      <dgm:t>
        <a:bodyPr/>
        <a:lstStyle/>
        <a:p>
          <a:endParaRPr lang="en-US"/>
        </a:p>
      </dgm:t>
    </dgm:pt>
    <dgm:pt modelId="{21DDBABF-CBD8-4AFF-8547-6F8F84181372}">
      <dgm:prSet phldrT="[Text]"/>
      <dgm:spPr/>
      <dgm:t>
        <a:bodyPr/>
        <a:lstStyle/>
        <a:p>
          <a:r>
            <a:rPr lang="en-US"/>
            <a:t>Max Power Point tracking</a:t>
          </a:r>
        </a:p>
      </dgm:t>
    </dgm:pt>
    <dgm:pt modelId="{8B65E990-BBEF-40EA-AF72-2C5EDAFC6256}" type="parTrans" cxnId="{5F8C3E55-B020-4C8C-AF0A-EE27583DFED0}">
      <dgm:prSet/>
      <dgm:spPr/>
      <dgm:t>
        <a:bodyPr/>
        <a:lstStyle/>
        <a:p>
          <a:endParaRPr lang="en-US"/>
        </a:p>
      </dgm:t>
    </dgm:pt>
    <dgm:pt modelId="{15FCD6DE-221C-4E1A-8A3B-CFD2DDE8FD89}" type="sibTrans" cxnId="{5F8C3E55-B020-4C8C-AF0A-EE27583DFED0}">
      <dgm:prSet/>
      <dgm:spPr/>
      <dgm:t>
        <a:bodyPr/>
        <a:lstStyle/>
        <a:p>
          <a:endParaRPr lang="en-US"/>
        </a:p>
      </dgm:t>
    </dgm:pt>
    <dgm:pt modelId="{21E43560-2572-4338-9352-1C1C782F9E4B}">
      <dgm:prSet phldrT="[Text]"/>
      <dgm:spPr/>
      <dgm:t>
        <a:bodyPr/>
        <a:lstStyle/>
        <a:p>
          <a:r>
            <a:rPr lang="en-US"/>
            <a:t>Power transfer</a:t>
          </a:r>
        </a:p>
      </dgm:t>
    </dgm:pt>
    <dgm:pt modelId="{987619E2-6A42-4C1D-88A4-C9359E7971B5}" type="parTrans" cxnId="{EA47827E-726E-45AA-917E-FDDFF995747B}">
      <dgm:prSet/>
      <dgm:spPr/>
      <dgm:t>
        <a:bodyPr/>
        <a:lstStyle/>
        <a:p>
          <a:endParaRPr lang="en-US"/>
        </a:p>
      </dgm:t>
    </dgm:pt>
    <dgm:pt modelId="{439E9222-6577-47BE-8CCD-BDD82250219E}" type="sibTrans" cxnId="{EA47827E-726E-45AA-917E-FDDFF995747B}">
      <dgm:prSet/>
      <dgm:spPr/>
      <dgm:t>
        <a:bodyPr/>
        <a:lstStyle/>
        <a:p>
          <a:endParaRPr lang="en-US"/>
        </a:p>
      </dgm:t>
    </dgm:pt>
    <dgm:pt modelId="{4721D1E4-1FF5-429F-82E3-9CE7E7605E49}">
      <dgm:prSet phldrT="[Text]"/>
      <dgm:spPr/>
      <dgm:t>
        <a:bodyPr/>
        <a:lstStyle/>
        <a:p>
          <a:r>
            <a:rPr lang="en-US"/>
            <a:t>Active filter</a:t>
          </a:r>
        </a:p>
      </dgm:t>
    </dgm:pt>
    <dgm:pt modelId="{E6C1399D-4B73-476F-92B9-3EF6872CF969}" type="parTrans" cxnId="{4CDE2377-EAAF-4747-9242-43D77ADA94AC}">
      <dgm:prSet/>
      <dgm:spPr/>
      <dgm:t>
        <a:bodyPr/>
        <a:lstStyle/>
        <a:p>
          <a:endParaRPr lang="en-US"/>
        </a:p>
      </dgm:t>
    </dgm:pt>
    <dgm:pt modelId="{4730AA88-CBC6-4D84-B303-5ED12D4842B7}" type="sibTrans" cxnId="{4CDE2377-EAAF-4747-9242-43D77ADA94AC}">
      <dgm:prSet/>
      <dgm:spPr/>
      <dgm:t>
        <a:bodyPr/>
        <a:lstStyle/>
        <a:p>
          <a:endParaRPr lang="en-US"/>
        </a:p>
      </dgm:t>
    </dgm:pt>
    <dgm:pt modelId="{1A1C88CE-C72A-4425-843E-EEE0014890D2}">
      <dgm:prSet phldrT="[Text]"/>
      <dgm:spPr/>
      <dgm:t>
        <a:bodyPr/>
        <a:lstStyle/>
        <a:p>
          <a:r>
            <a:rPr lang="en-US"/>
            <a:t>Solar panel</a:t>
          </a:r>
        </a:p>
      </dgm:t>
    </dgm:pt>
    <dgm:pt modelId="{C8EEB92A-F940-4736-A2ED-67216F780E38}" type="parTrans" cxnId="{558C9423-6429-4943-A8F8-83548DC1FBC1}">
      <dgm:prSet/>
      <dgm:spPr/>
      <dgm:t>
        <a:bodyPr/>
        <a:lstStyle/>
        <a:p>
          <a:endParaRPr lang="en-US"/>
        </a:p>
      </dgm:t>
    </dgm:pt>
    <dgm:pt modelId="{042E14BF-AB53-418C-895B-16EBDE16AAC8}" type="sibTrans" cxnId="{558C9423-6429-4943-A8F8-83548DC1FBC1}">
      <dgm:prSet/>
      <dgm:spPr/>
      <dgm:t>
        <a:bodyPr/>
        <a:lstStyle/>
        <a:p>
          <a:endParaRPr lang="en-US"/>
        </a:p>
      </dgm:t>
    </dgm:pt>
    <dgm:pt modelId="{8DFC3A8B-9F69-491B-AAAD-3871F3EA6A7D}">
      <dgm:prSet phldrT="[Text]"/>
      <dgm:spPr/>
      <dgm:t>
        <a:bodyPr/>
        <a:lstStyle/>
        <a:p>
          <a:r>
            <a:rPr lang="en-US"/>
            <a:t>connection</a:t>
          </a:r>
        </a:p>
      </dgm:t>
    </dgm:pt>
    <dgm:pt modelId="{126B710F-F3B5-4C76-A71E-C5307562694E}" type="parTrans" cxnId="{8B73D9D5-767F-4A5B-A6BF-BD558B978282}">
      <dgm:prSet/>
      <dgm:spPr/>
      <dgm:t>
        <a:bodyPr/>
        <a:lstStyle/>
        <a:p>
          <a:endParaRPr lang="en-US"/>
        </a:p>
      </dgm:t>
    </dgm:pt>
    <dgm:pt modelId="{EACDC646-74BB-4E60-B662-A04DE30778EA}" type="sibTrans" cxnId="{8B73D9D5-767F-4A5B-A6BF-BD558B978282}">
      <dgm:prSet/>
      <dgm:spPr/>
      <dgm:t>
        <a:bodyPr/>
        <a:lstStyle/>
        <a:p>
          <a:endParaRPr lang="en-US"/>
        </a:p>
      </dgm:t>
    </dgm:pt>
    <dgm:pt modelId="{4014CC20-B132-427A-9D78-26487EFD969F}">
      <dgm:prSet phldrT="[Text]"/>
      <dgm:spPr/>
      <dgm:t>
        <a:bodyPr/>
        <a:lstStyle/>
        <a:p>
          <a:r>
            <a:rPr lang="en-US"/>
            <a:t>Inverter</a:t>
          </a:r>
        </a:p>
      </dgm:t>
    </dgm:pt>
    <dgm:pt modelId="{B7D9C509-DB66-492E-9FD5-538FB90560AF}" type="parTrans" cxnId="{F16B1F3D-ABD2-462F-94D9-F55CD8497312}">
      <dgm:prSet/>
      <dgm:spPr/>
      <dgm:t>
        <a:bodyPr/>
        <a:lstStyle/>
        <a:p>
          <a:endParaRPr lang="en-US"/>
        </a:p>
      </dgm:t>
    </dgm:pt>
    <dgm:pt modelId="{D35B9011-4E17-4CFD-A722-FA2307C06760}" type="sibTrans" cxnId="{F16B1F3D-ABD2-462F-94D9-F55CD8497312}">
      <dgm:prSet/>
      <dgm:spPr/>
      <dgm:t>
        <a:bodyPr/>
        <a:lstStyle/>
        <a:p>
          <a:endParaRPr lang="en-US"/>
        </a:p>
      </dgm:t>
    </dgm:pt>
    <dgm:pt modelId="{96F69661-8084-4D20-BDCC-A9BDA49847D2}">
      <dgm:prSet phldrT="[Text]"/>
      <dgm:spPr/>
      <dgm:t>
        <a:bodyPr/>
        <a:lstStyle/>
        <a:p>
          <a:r>
            <a:rPr lang="en-US"/>
            <a:t>changing</a:t>
          </a:r>
        </a:p>
      </dgm:t>
    </dgm:pt>
    <dgm:pt modelId="{5BD28154-F077-498D-BA06-BD0A2823A728}" type="parTrans" cxnId="{BF932517-3284-4D5C-A98D-00674C64FFB6}">
      <dgm:prSet/>
      <dgm:spPr/>
      <dgm:t>
        <a:bodyPr/>
        <a:lstStyle/>
        <a:p>
          <a:endParaRPr lang="en-US"/>
        </a:p>
      </dgm:t>
    </dgm:pt>
    <dgm:pt modelId="{109F25C1-0D68-4ADB-9435-759A8FC167BC}" type="sibTrans" cxnId="{BF932517-3284-4D5C-A98D-00674C64FFB6}">
      <dgm:prSet/>
      <dgm:spPr/>
      <dgm:t>
        <a:bodyPr/>
        <a:lstStyle/>
        <a:p>
          <a:endParaRPr lang="en-US"/>
        </a:p>
      </dgm:t>
    </dgm:pt>
    <dgm:pt modelId="{C0E1C6BD-826D-413D-A458-2DC7AC193392}">
      <dgm:prSet phldrT="[Text]"/>
      <dgm:spPr/>
      <dgm:t>
        <a:bodyPr/>
        <a:lstStyle/>
        <a:p>
          <a:r>
            <a:rPr lang="en-US"/>
            <a:t>PWM</a:t>
          </a:r>
        </a:p>
      </dgm:t>
    </dgm:pt>
    <dgm:pt modelId="{F97926A4-838F-4810-9AD8-46632FCD6A2E}" type="parTrans" cxnId="{D7B381BD-3858-4A9C-B4BA-E0431BC02420}">
      <dgm:prSet/>
      <dgm:spPr/>
      <dgm:t>
        <a:bodyPr/>
        <a:lstStyle/>
        <a:p>
          <a:endParaRPr lang="en-US"/>
        </a:p>
      </dgm:t>
    </dgm:pt>
    <dgm:pt modelId="{44F65C5A-DCF5-4575-A38E-29CF683288B0}" type="sibTrans" cxnId="{D7B381BD-3858-4A9C-B4BA-E0431BC02420}">
      <dgm:prSet/>
      <dgm:spPr/>
      <dgm:t>
        <a:bodyPr/>
        <a:lstStyle/>
        <a:p>
          <a:endParaRPr lang="en-US"/>
        </a:p>
      </dgm:t>
    </dgm:pt>
    <dgm:pt modelId="{0A39B0A4-18B2-459D-9CDC-6B652DCA78E2}">
      <dgm:prSet phldrT="[Text]"/>
      <dgm:spPr/>
      <dgm:t>
        <a:bodyPr/>
        <a:lstStyle/>
        <a:p>
          <a:r>
            <a:rPr lang="en-US"/>
            <a:t>dischanger</a:t>
          </a:r>
        </a:p>
      </dgm:t>
    </dgm:pt>
    <dgm:pt modelId="{CDF476F5-1355-4FE5-B54B-E27A98B31B7F}" type="parTrans" cxnId="{64BA5B1B-DF8B-49F3-8E9F-E7E051D12E16}">
      <dgm:prSet/>
      <dgm:spPr/>
      <dgm:t>
        <a:bodyPr/>
        <a:lstStyle/>
        <a:p>
          <a:endParaRPr lang="en-US"/>
        </a:p>
      </dgm:t>
    </dgm:pt>
    <dgm:pt modelId="{9AA008B5-A958-4F67-A8F3-BD0F8548D213}" type="sibTrans" cxnId="{64BA5B1B-DF8B-49F3-8E9F-E7E051D12E16}">
      <dgm:prSet/>
      <dgm:spPr/>
      <dgm:t>
        <a:bodyPr/>
        <a:lstStyle/>
        <a:p>
          <a:endParaRPr lang="en-US"/>
        </a:p>
      </dgm:t>
    </dgm:pt>
    <dgm:pt modelId="{19034221-2B27-4B9C-B11A-824C8A095BF7}">
      <dgm:prSet phldrT="[Text]"/>
      <dgm:spPr/>
      <dgm:t>
        <a:bodyPr/>
        <a:lstStyle/>
        <a:p>
          <a:r>
            <a:rPr lang="en-US"/>
            <a:t>control</a:t>
          </a:r>
        </a:p>
      </dgm:t>
    </dgm:pt>
    <dgm:pt modelId="{35907F1D-A7ED-46EC-88B0-E85D80A967EE}" type="parTrans" cxnId="{82E9A1DC-A5A6-4C2E-9787-D6B1B5056A9F}">
      <dgm:prSet/>
      <dgm:spPr/>
      <dgm:t>
        <a:bodyPr/>
        <a:lstStyle/>
        <a:p>
          <a:endParaRPr lang="en-US"/>
        </a:p>
      </dgm:t>
    </dgm:pt>
    <dgm:pt modelId="{E7AE30AC-94F8-48B1-831F-2AC96B300512}" type="sibTrans" cxnId="{82E9A1DC-A5A6-4C2E-9787-D6B1B5056A9F}">
      <dgm:prSet/>
      <dgm:spPr/>
      <dgm:t>
        <a:bodyPr/>
        <a:lstStyle/>
        <a:p>
          <a:endParaRPr lang="en-US"/>
        </a:p>
      </dgm:t>
    </dgm:pt>
    <dgm:pt modelId="{BF49D1FA-0BF0-4AD6-A7D3-9BB763C05503}" type="pres">
      <dgm:prSet presAssocID="{C8D3383D-92BB-4A04-AEBD-F37B9CA8F5DC}" presName="diagram" presStyleCnt="0">
        <dgm:presLayoutVars>
          <dgm:chPref val="1"/>
          <dgm:dir/>
          <dgm:animOne val="branch"/>
          <dgm:animLvl val="lvl"/>
          <dgm:resizeHandles val="exact"/>
        </dgm:presLayoutVars>
      </dgm:prSet>
      <dgm:spPr/>
      <dgm:t>
        <a:bodyPr/>
        <a:lstStyle/>
        <a:p>
          <a:endParaRPr lang="en-US"/>
        </a:p>
      </dgm:t>
    </dgm:pt>
    <dgm:pt modelId="{3DADA545-00FD-4B79-B800-8ACC3783B596}" type="pres">
      <dgm:prSet presAssocID="{84D8C183-F788-46E8-806B-D07A4E62AB2C}" presName="root1" presStyleCnt="0"/>
      <dgm:spPr/>
    </dgm:pt>
    <dgm:pt modelId="{B11BCA19-FB63-4ABC-8ECD-6EC9C1F3B9DE}" type="pres">
      <dgm:prSet presAssocID="{84D8C183-F788-46E8-806B-D07A4E62AB2C}" presName="LevelOneTextNode" presStyleLbl="node0" presStyleIdx="0" presStyleCnt="1" custLinFactX="-41233" custLinFactNeighborX="-100000" custLinFactNeighborY="-36629">
        <dgm:presLayoutVars>
          <dgm:chPref val="3"/>
        </dgm:presLayoutVars>
      </dgm:prSet>
      <dgm:spPr/>
      <dgm:t>
        <a:bodyPr/>
        <a:lstStyle/>
        <a:p>
          <a:endParaRPr lang="en-US"/>
        </a:p>
      </dgm:t>
    </dgm:pt>
    <dgm:pt modelId="{11C92E2D-EE7B-4644-98FA-53C54F375603}" type="pres">
      <dgm:prSet presAssocID="{84D8C183-F788-46E8-806B-D07A4E62AB2C}" presName="level2hierChild" presStyleCnt="0"/>
      <dgm:spPr/>
    </dgm:pt>
    <dgm:pt modelId="{1EF5FEA9-8E67-4CE3-9E26-9A98A98BF6AE}" type="pres">
      <dgm:prSet presAssocID="{8B65E990-BBEF-40EA-AF72-2C5EDAFC6256}" presName="conn2-1" presStyleLbl="parChTrans1D2" presStyleIdx="0" presStyleCnt="3"/>
      <dgm:spPr/>
      <dgm:t>
        <a:bodyPr/>
        <a:lstStyle/>
        <a:p>
          <a:endParaRPr lang="en-US"/>
        </a:p>
      </dgm:t>
    </dgm:pt>
    <dgm:pt modelId="{7BC93D6F-F920-4879-99BA-25BE8EDFAF73}" type="pres">
      <dgm:prSet presAssocID="{8B65E990-BBEF-40EA-AF72-2C5EDAFC6256}" presName="connTx" presStyleLbl="parChTrans1D2" presStyleIdx="0" presStyleCnt="3"/>
      <dgm:spPr/>
      <dgm:t>
        <a:bodyPr/>
        <a:lstStyle/>
        <a:p>
          <a:endParaRPr lang="en-US"/>
        </a:p>
      </dgm:t>
    </dgm:pt>
    <dgm:pt modelId="{379B97D1-AB88-4F5F-92F6-04F507DAD457}" type="pres">
      <dgm:prSet presAssocID="{21DDBABF-CBD8-4AFF-8547-6F8F84181372}" presName="root2" presStyleCnt="0"/>
      <dgm:spPr/>
    </dgm:pt>
    <dgm:pt modelId="{064C686B-854F-46EE-A6A7-EC11402368FB}" type="pres">
      <dgm:prSet presAssocID="{21DDBABF-CBD8-4AFF-8547-6F8F84181372}" presName="LevelTwoTextNode" presStyleLbl="node2" presStyleIdx="0" presStyleCnt="3" custLinFactNeighborX="-89517" custLinFactNeighborY="34198">
        <dgm:presLayoutVars>
          <dgm:chPref val="3"/>
        </dgm:presLayoutVars>
      </dgm:prSet>
      <dgm:spPr/>
      <dgm:t>
        <a:bodyPr/>
        <a:lstStyle/>
        <a:p>
          <a:endParaRPr lang="en-US"/>
        </a:p>
      </dgm:t>
    </dgm:pt>
    <dgm:pt modelId="{9257052A-0FC5-4A95-A7EE-87B236E4CD49}" type="pres">
      <dgm:prSet presAssocID="{21DDBABF-CBD8-4AFF-8547-6F8F84181372}" presName="level3hierChild" presStyleCnt="0"/>
      <dgm:spPr/>
    </dgm:pt>
    <dgm:pt modelId="{D40397CB-279A-47E0-9386-9A858471757D}" type="pres">
      <dgm:prSet presAssocID="{5BD28154-F077-498D-BA06-BD0A2823A728}" presName="conn2-1" presStyleLbl="parChTrans1D3" presStyleIdx="0" presStyleCnt="7"/>
      <dgm:spPr/>
      <dgm:t>
        <a:bodyPr/>
        <a:lstStyle/>
        <a:p>
          <a:endParaRPr lang="en-US"/>
        </a:p>
      </dgm:t>
    </dgm:pt>
    <dgm:pt modelId="{C45F4170-6BE0-4E69-9A18-14A3A3EC7325}" type="pres">
      <dgm:prSet presAssocID="{5BD28154-F077-498D-BA06-BD0A2823A728}" presName="connTx" presStyleLbl="parChTrans1D3" presStyleIdx="0" presStyleCnt="7"/>
      <dgm:spPr/>
      <dgm:t>
        <a:bodyPr/>
        <a:lstStyle/>
        <a:p>
          <a:endParaRPr lang="en-US"/>
        </a:p>
      </dgm:t>
    </dgm:pt>
    <dgm:pt modelId="{42438992-15FE-4D59-AF8B-860DC7206C75}" type="pres">
      <dgm:prSet presAssocID="{96F69661-8084-4D20-BDCC-A9BDA49847D2}" presName="root2" presStyleCnt="0"/>
      <dgm:spPr/>
    </dgm:pt>
    <dgm:pt modelId="{2181A730-85E5-4326-A732-432B1961356F}" type="pres">
      <dgm:prSet presAssocID="{96F69661-8084-4D20-BDCC-A9BDA49847D2}" presName="LevelTwoTextNode" presStyleLbl="node3" presStyleIdx="0" presStyleCnt="7" custLinFactX="59435" custLinFactNeighborX="100000" custLinFactNeighborY="-367">
        <dgm:presLayoutVars>
          <dgm:chPref val="3"/>
        </dgm:presLayoutVars>
      </dgm:prSet>
      <dgm:spPr/>
      <dgm:t>
        <a:bodyPr/>
        <a:lstStyle/>
        <a:p>
          <a:endParaRPr lang="en-US"/>
        </a:p>
      </dgm:t>
    </dgm:pt>
    <dgm:pt modelId="{D2B6CE5D-A391-4EBA-9A6D-5B1AE3B02B8F}" type="pres">
      <dgm:prSet presAssocID="{96F69661-8084-4D20-BDCC-A9BDA49847D2}" presName="level3hierChild" presStyleCnt="0"/>
      <dgm:spPr/>
    </dgm:pt>
    <dgm:pt modelId="{7BF15CCB-CE3C-4076-B372-716458A5A31B}" type="pres">
      <dgm:prSet presAssocID="{F97926A4-838F-4810-9AD8-46632FCD6A2E}" presName="conn2-1" presStyleLbl="parChTrans1D3" presStyleIdx="1" presStyleCnt="7"/>
      <dgm:spPr/>
      <dgm:t>
        <a:bodyPr/>
        <a:lstStyle/>
        <a:p>
          <a:endParaRPr lang="en-US"/>
        </a:p>
      </dgm:t>
    </dgm:pt>
    <dgm:pt modelId="{D2B3F756-F271-4A2D-894F-91009901C0CE}" type="pres">
      <dgm:prSet presAssocID="{F97926A4-838F-4810-9AD8-46632FCD6A2E}" presName="connTx" presStyleLbl="parChTrans1D3" presStyleIdx="1" presStyleCnt="7"/>
      <dgm:spPr/>
      <dgm:t>
        <a:bodyPr/>
        <a:lstStyle/>
        <a:p>
          <a:endParaRPr lang="en-US"/>
        </a:p>
      </dgm:t>
    </dgm:pt>
    <dgm:pt modelId="{83EEA078-EBCB-4CF4-B48F-9FBF9A6669FA}" type="pres">
      <dgm:prSet presAssocID="{C0E1C6BD-826D-413D-A458-2DC7AC193392}" presName="root2" presStyleCnt="0"/>
      <dgm:spPr/>
    </dgm:pt>
    <dgm:pt modelId="{9A2E7938-5014-46A5-9234-D051111134C4}" type="pres">
      <dgm:prSet presAssocID="{C0E1C6BD-826D-413D-A458-2DC7AC193392}" presName="LevelTwoTextNode" presStyleLbl="node3" presStyleIdx="1" presStyleCnt="7" custLinFactX="46742" custLinFactNeighborX="100000" custLinFactNeighborY="4707">
        <dgm:presLayoutVars>
          <dgm:chPref val="3"/>
        </dgm:presLayoutVars>
      </dgm:prSet>
      <dgm:spPr/>
      <dgm:t>
        <a:bodyPr/>
        <a:lstStyle/>
        <a:p>
          <a:endParaRPr lang="en-US"/>
        </a:p>
      </dgm:t>
    </dgm:pt>
    <dgm:pt modelId="{4568F3ED-8BBC-45C0-8048-B6C1379CA654}" type="pres">
      <dgm:prSet presAssocID="{C0E1C6BD-826D-413D-A458-2DC7AC193392}" presName="level3hierChild" presStyleCnt="0"/>
      <dgm:spPr/>
    </dgm:pt>
    <dgm:pt modelId="{06B4B137-3D9A-48F3-9BFA-A44F5A92AFAF}" type="pres">
      <dgm:prSet presAssocID="{CDF476F5-1355-4FE5-B54B-E27A98B31B7F}" presName="conn2-1" presStyleLbl="parChTrans1D3" presStyleIdx="2" presStyleCnt="7"/>
      <dgm:spPr/>
      <dgm:t>
        <a:bodyPr/>
        <a:lstStyle/>
        <a:p>
          <a:endParaRPr lang="en-US"/>
        </a:p>
      </dgm:t>
    </dgm:pt>
    <dgm:pt modelId="{14A087DE-987D-4D33-BB3B-7C7BC3B2E259}" type="pres">
      <dgm:prSet presAssocID="{CDF476F5-1355-4FE5-B54B-E27A98B31B7F}" presName="connTx" presStyleLbl="parChTrans1D3" presStyleIdx="2" presStyleCnt="7"/>
      <dgm:spPr/>
      <dgm:t>
        <a:bodyPr/>
        <a:lstStyle/>
        <a:p>
          <a:endParaRPr lang="en-US"/>
        </a:p>
      </dgm:t>
    </dgm:pt>
    <dgm:pt modelId="{6EFAD283-14D9-459C-B63A-43102E2F3E17}" type="pres">
      <dgm:prSet presAssocID="{0A39B0A4-18B2-459D-9CDC-6B652DCA78E2}" presName="root2" presStyleCnt="0"/>
      <dgm:spPr/>
    </dgm:pt>
    <dgm:pt modelId="{F21F8653-348E-4D11-A1FB-4FD13528F6CB}" type="pres">
      <dgm:prSet presAssocID="{0A39B0A4-18B2-459D-9CDC-6B652DCA78E2}" presName="LevelTwoTextNode" presStyleLbl="node3" presStyleIdx="2" presStyleCnt="7" custLinFactX="42752" custLinFactNeighborX="100000" custLinFactNeighborY="14120">
        <dgm:presLayoutVars>
          <dgm:chPref val="3"/>
        </dgm:presLayoutVars>
      </dgm:prSet>
      <dgm:spPr/>
      <dgm:t>
        <a:bodyPr/>
        <a:lstStyle/>
        <a:p>
          <a:endParaRPr lang="en-US"/>
        </a:p>
      </dgm:t>
    </dgm:pt>
    <dgm:pt modelId="{6DBC82C5-9B12-4C44-A9D1-6F560A5432B0}" type="pres">
      <dgm:prSet presAssocID="{0A39B0A4-18B2-459D-9CDC-6B652DCA78E2}" presName="level3hierChild" presStyleCnt="0"/>
      <dgm:spPr/>
    </dgm:pt>
    <dgm:pt modelId="{B26BE139-6824-4F3C-B4F6-AF5046281C42}" type="pres">
      <dgm:prSet presAssocID="{B7D9C509-DB66-492E-9FD5-538FB90560AF}" presName="conn2-1" presStyleLbl="parChTrans1D2" presStyleIdx="1" presStyleCnt="3"/>
      <dgm:spPr/>
      <dgm:t>
        <a:bodyPr/>
        <a:lstStyle/>
        <a:p>
          <a:endParaRPr lang="en-US"/>
        </a:p>
      </dgm:t>
    </dgm:pt>
    <dgm:pt modelId="{ECA805E9-2D98-44F8-AF29-F3A1605E2FD7}" type="pres">
      <dgm:prSet presAssocID="{B7D9C509-DB66-492E-9FD5-538FB90560AF}" presName="connTx" presStyleLbl="parChTrans1D2" presStyleIdx="1" presStyleCnt="3"/>
      <dgm:spPr/>
      <dgm:t>
        <a:bodyPr/>
        <a:lstStyle/>
        <a:p>
          <a:endParaRPr lang="en-US"/>
        </a:p>
      </dgm:t>
    </dgm:pt>
    <dgm:pt modelId="{64F7E447-0455-4419-B52D-1B71AB7DDE58}" type="pres">
      <dgm:prSet presAssocID="{4014CC20-B132-427A-9D78-26487EFD969F}" presName="root2" presStyleCnt="0"/>
      <dgm:spPr/>
    </dgm:pt>
    <dgm:pt modelId="{2DAA2A35-03F8-46C0-BFEA-64817E1B1AE9}" type="pres">
      <dgm:prSet presAssocID="{4014CC20-B132-427A-9D78-26487EFD969F}" presName="LevelTwoTextNode" presStyleLbl="node2" presStyleIdx="1" presStyleCnt="3" custLinFactNeighborX="-95440" custLinFactNeighborY="-47254">
        <dgm:presLayoutVars>
          <dgm:chPref val="3"/>
        </dgm:presLayoutVars>
      </dgm:prSet>
      <dgm:spPr/>
      <dgm:t>
        <a:bodyPr/>
        <a:lstStyle/>
        <a:p>
          <a:endParaRPr lang="en-US"/>
        </a:p>
      </dgm:t>
    </dgm:pt>
    <dgm:pt modelId="{D8FD38CC-8C7E-46C0-83AA-45FA9B414631}" type="pres">
      <dgm:prSet presAssocID="{4014CC20-B132-427A-9D78-26487EFD969F}" presName="level3hierChild" presStyleCnt="0"/>
      <dgm:spPr/>
    </dgm:pt>
    <dgm:pt modelId="{B8B7A366-E138-4D4E-9A90-3DE1BC1B1B2E}" type="pres">
      <dgm:prSet presAssocID="{987619E2-6A42-4C1D-88A4-C9359E7971B5}" presName="conn2-1" presStyleLbl="parChTrans1D3" presStyleIdx="3" presStyleCnt="7"/>
      <dgm:spPr/>
      <dgm:t>
        <a:bodyPr/>
        <a:lstStyle/>
        <a:p>
          <a:endParaRPr lang="en-US"/>
        </a:p>
      </dgm:t>
    </dgm:pt>
    <dgm:pt modelId="{0B38CFC0-DF9A-4BCA-999E-9125B5BB2B7A}" type="pres">
      <dgm:prSet presAssocID="{987619E2-6A42-4C1D-88A4-C9359E7971B5}" presName="connTx" presStyleLbl="parChTrans1D3" presStyleIdx="3" presStyleCnt="7"/>
      <dgm:spPr/>
      <dgm:t>
        <a:bodyPr/>
        <a:lstStyle/>
        <a:p>
          <a:endParaRPr lang="en-US"/>
        </a:p>
      </dgm:t>
    </dgm:pt>
    <dgm:pt modelId="{A22F222F-934F-4CF6-879A-3F7F22B0ED6F}" type="pres">
      <dgm:prSet presAssocID="{21E43560-2572-4338-9352-1C1C782F9E4B}" presName="root2" presStyleCnt="0"/>
      <dgm:spPr/>
    </dgm:pt>
    <dgm:pt modelId="{DFEE75C5-1007-4F75-978A-E5817B7A9989}" type="pres">
      <dgm:prSet presAssocID="{21E43560-2572-4338-9352-1C1C782F9E4B}" presName="LevelTwoTextNode" presStyleLbl="node3" presStyleIdx="3" presStyleCnt="7" custLinFactNeighborX="-30174" custLinFactNeighborY="-50291">
        <dgm:presLayoutVars>
          <dgm:chPref val="3"/>
        </dgm:presLayoutVars>
      </dgm:prSet>
      <dgm:spPr/>
      <dgm:t>
        <a:bodyPr/>
        <a:lstStyle/>
        <a:p>
          <a:endParaRPr lang="en-US"/>
        </a:p>
      </dgm:t>
    </dgm:pt>
    <dgm:pt modelId="{E991C120-78EF-422B-86CC-463FB6BBED7E}" type="pres">
      <dgm:prSet presAssocID="{21E43560-2572-4338-9352-1C1C782F9E4B}" presName="level3hierChild" presStyleCnt="0"/>
      <dgm:spPr/>
    </dgm:pt>
    <dgm:pt modelId="{88EAD4BC-DA0B-41FB-9C9B-65F67FC242A7}" type="pres">
      <dgm:prSet presAssocID="{E6C1399D-4B73-476F-92B9-3EF6872CF969}" presName="conn2-1" presStyleLbl="parChTrans1D3" presStyleIdx="4" presStyleCnt="7"/>
      <dgm:spPr/>
      <dgm:t>
        <a:bodyPr/>
        <a:lstStyle/>
        <a:p>
          <a:endParaRPr lang="en-US"/>
        </a:p>
      </dgm:t>
    </dgm:pt>
    <dgm:pt modelId="{3044F4A3-0974-4E16-804D-82E0BFCB799B}" type="pres">
      <dgm:prSet presAssocID="{E6C1399D-4B73-476F-92B9-3EF6872CF969}" presName="connTx" presStyleLbl="parChTrans1D3" presStyleIdx="4" presStyleCnt="7"/>
      <dgm:spPr/>
      <dgm:t>
        <a:bodyPr/>
        <a:lstStyle/>
        <a:p>
          <a:endParaRPr lang="en-US"/>
        </a:p>
      </dgm:t>
    </dgm:pt>
    <dgm:pt modelId="{C742A319-02BD-410E-A12B-9DF9CA112694}" type="pres">
      <dgm:prSet presAssocID="{4721D1E4-1FF5-429F-82E3-9CE7E7605E49}" presName="root2" presStyleCnt="0"/>
      <dgm:spPr/>
    </dgm:pt>
    <dgm:pt modelId="{39FA55DA-F076-431E-B501-6C1231474DAE}" type="pres">
      <dgm:prSet presAssocID="{4721D1E4-1FF5-429F-82E3-9CE7E7605E49}" presName="LevelTwoTextNode" presStyleLbl="node3" presStyleIdx="4" presStyleCnt="7" custLinFactNeighborX="-30174" custLinFactNeighborY="-48279">
        <dgm:presLayoutVars>
          <dgm:chPref val="3"/>
        </dgm:presLayoutVars>
      </dgm:prSet>
      <dgm:spPr/>
      <dgm:t>
        <a:bodyPr/>
        <a:lstStyle/>
        <a:p>
          <a:endParaRPr lang="en-US"/>
        </a:p>
      </dgm:t>
    </dgm:pt>
    <dgm:pt modelId="{BD1F1B5D-3ECC-4B13-9D74-9F67F428AFD9}" type="pres">
      <dgm:prSet presAssocID="{4721D1E4-1FF5-429F-82E3-9CE7E7605E49}" presName="level3hierChild" presStyleCnt="0"/>
      <dgm:spPr/>
    </dgm:pt>
    <dgm:pt modelId="{94BA0426-C2C8-463F-AF50-7247A82BD28E}" type="pres">
      <dgm:prSet presAssocID="{C8EEB92A-F940-4736-A2ED-67216F780E38}" presName="conn2-1" presStyleLbl="parChTrans1D2" presStyleIdx="2" presStyleCnt="3"/>
      <dgm:spPr/>
      <dgm:t>
        <a:bodyPr/>
        <a:lstStyle/>
        <a:p>
          <a:endParaRPr lang="en-US"/>
        </a:p>
      </dgm:t>
    </dgm:pt>
    <dgm:pt modelId="{D90273B3-AAA3-4F2D-B5BD-3D199FF709F6}" type="pres">
      <dgm:prSet presAssocID="{C8EEB92A-F940-4736-A2ED-67216F780E38}" presName="connTx" presStyleLbl="parChTrans1D2" presStyleIdx="2" presStyleCnt="3"/>
      <dgm:spPr/>
      <dgm:t>
        <a:bodyPr/>
        <a:lstStyle/>
        <a:p>
          <a:endParaRPr lang="en-US"/>
        </a:p>
      </dgm:t>
    </dgm:pt>
    <dgm:pt modelId="{9C3A7777-1E9D-4334-A044-245C29A1DC21}" type="pres">
      <dgm:prSet presAssocID="{1A1C88CE-C72A-4425-843E-EEE0014890D2}" presName="root2" presStyleCnt="0"/>
      <dgm:spPr/>
    </dgm:pt>
    <dgm:pt modelId="{013510F2-7FBD-41A6-A08A-FCC01C5C9AF9}" type="pres">
      <dgm:prSet presAssocID="{1A1C88CE-C72A-4425-843E-EEE0014890D2}" presName="LevelTwoTextNode" presStyleLbl="node2" presStyleIdx="2" presStyleCnt="3" custLinFactNeighborX="-90788" custLinFactNeighborY="-17080">
        <dgm:presLayoutVars>
          <dgm:chPref val="3"/>
        </dgm:presLayoutVars>
      </dgm:prSet>
      <dgm:spPr/>
      <dgm:t>
        <a:bodyPr/>
        <a:lstStyle/>
        <a:p>
          <a:endParaRPr lang="en-US"/>
        </a:p>
      </dgm:t>
    </dgm:pt>
    <dgm:pt modelId="{BFC7AAEF-2A3F-4601-8194-C28DD7C154B2}" type="pres">
      <dgm:prSet presAssocID="{1A1C88CE-C72A-4425-843E-EEE0014890D2}" presName="level3hierChild" presStyleCnt="0"/>
      <dgm:spPr/>
    </dgm:pt>
    <dgm:pt modelId="{AA0C76BC-1895-43A8-AD9F-0D05A7E101E0}" type="pres">
      <dgm:prSet presAssocID="{126B710F-F3B5-4C76-A71E-C5307562694E}" presName="conn2-1" presStyleLbl="parChTrans1D3" presStyleIdx="5" presStyleCnt="7"/>
      <dgm:spPr/>
      <dgm:t>
        <a:bodyPr/>
        <a:lstStyle/>
        <a:p>
          <a:endParaRPr lang="en-US"/>
        </a:p>
      </dgm:t>
    </dgm:pt>
    <dgm:pt modelId="{F79C4051-C480-4C18-B410-1790038A4126}" type="pres">
      <dgm:prSet presAssocID="{126B710F-F3B5-4C76-A71E-C5307562694E}" presName="connTx" presStyleLbl="parChTrans1D3" presStyleIdx="5" presStyleCnt="7"/>
      <dgm:spPr/>
      <dgm:t>
        <a:bodyPr/>
        <a:lstStyle/>
        <a:p>
          <a:endParaRPr lang="en-US"/>
        </a:p>
      </dgm:t>
    </dgm:pt>
    <dgm:pt modelId="{DABA2A08-A51F-4052-AC53-2C06F4E5B754}" type="pres">
      <dgm:prSet presAssocID="{8DFC3A8B-9F69-491B-AAAD-3871F3EA6A7D}" presName="root2" presStyleCnt="0"/>
      <dgm:spPr/>
    </dgm:pt>
    <dgm:pt modelId="{77987BE3-AB93-4F7F-80A5-1BFCAADDCF55}" type="pres">
      <dgm:prSet presAssocID="{8DFC3A8B-9F69-491B-AAAD-3871F3EA6A7D}" presName="LevelTwoTextNode" presStyleLbl="node3" presStyleIdx="5" presStyleCnt="7" custLinFactX="33889" custLinFactNeighborX="100000" custLinFactNeighborY="-40800">
        <dgm:presLayoutVars>
          <dgm:chPref val="3"/>
        </dgm:presLayoutVars>
      </dgm:prSet>
      <dgm:spPr/>
      <dgm:t>
        <a:bodyPr/>
        <a:lstStyle/>
        <a:p>
          <a:endParaRPr lang="en-US"/>
        </a:p>
      </dgm:t>
    </dgm:pt>
    <dgm:pt modelId="{4E38807A-4A0C-4860-A6B6-0130737AFF25}" type="pres">
      <dgm:prSet presAssocID="{8DFC3A8B-9F69-491B-AAAD-3871F3EA6A7D}" presName="level3hierChild" presStyleCnt="0"/>
      <dgm:spPr/>
    </dgm:pt>
    <dgm:pt modelId="{192C5B87-55C1-4913-A85C-5AD06D8992CC}" type="pres">
      <dgm:prSet presAssocID="{35907F1D-A7ED-46EC-88B0-E85D80A967EE}" presName="conn2-1" presStyleLbl="parChTrans1D3" presStyleIdx="6" presStyleCnt="7"/>
      <dgm:spPr/>
      <dgm:t>
        <a:bodyPr/>
        <a:lstStyle/>
        <a:p>
          <a:endParaRPr lang="en-US"/>
        </a:p>
      </dgm:t>
    </dgm:pt>
    <dgm:pt modelId="{0AA45640-6A15-4F71-B1B3-739A02C1B46C}" type="pres">
      <dgm:prSet presAssocID="{35907F1D-A7ED-46EC-88B0-E85D80A967EE}" presName="connTx" presStyleLbl="parChTrans1D3" presStyleIdx="6" presStyleCnt="7"/>
      <dgm:spPr/>
      <dgm:t>
        <a:bodyPr/>
        <a:lstStyle/>
        <a:p>
          <a:endParaRPr lang="en-US"/>
        </a:p>
      </dgm:t>
    </dgm:pt>
    <dgm:pt modelId="{A1A70682-96AA-47F6-8C72-B0766D8A8ED7}" type="pres">
      <dgm:prSet presAssocID="{19034221-2B27-4B9C-B11A-824C8A095BF7}" presName="root2" presStyleCnt="0"/>
      <dgm:spPr/>
    </dgm:pt>
    <dgm:pt modelId="{468B7284-31AF-4850-BB4B-365B2F861F9E}" type="pres">
      <dgm:prSet presAssocID="{19034221-2B27-4B9C-B11A-824C8A095BF7}" presName="LevelTwoTextNode" presStyleLbl="node3" presStyleIdx="6" presStyleCnt="7" custLinFactX="29436" custLinFactNeighborX="100000" custLinFactNeighborY="-16474">
        <dgm:presLayoutVars>
          <dgm:chPref val="3"/>
        </dgm:presLayoutVars>
      </dgm:prSet>
      <dgm:spPr/>
      <dgm:t>
        <a:bodyPr/>
        <a:lstStyle/>
        <a:p>
          <a:endParaRPr lang="en-US"/>
        </a:p>
      </dgm:t>
    </dgm:pt>
    <dgm:pt modelId="{487970E2-741D-49F1-928D-4A322457D078}" type="pres">
      <dgm:prSet presAssocID="{19034221-2B27-4B9C-B11A-824C8A095BF7}" presName="level3hierChild" presStyleCnt="0"/>
      <dgm:spPr/>
    </dgm:pt>
  </dgm:ptLst>
  <dgm:cxnLst>
    <dgm:cxn modelId="{8C1C19F2-9452-4134-9AD0-EBBE5603BF03}" type="presOf" srcId="{F97926A4-838F-4810-9AD8-46632FCD6A2E}" destId="{7BF15CCB-CE3C-4076-B372-716458A5A31B}" srcOrd="0" destOrd="0" presId="urn:microsoft.com/office/officeart/2005/8/layout/hierarchy2"/>
    <dgm:cxn modelId="{8CE62B41-AC20-4EED-A2E9-2D2349FC9CC5}" type="presOf" srcId="{B7D9C509-DB66-492E-9FD5-538FB90560AF}" destId="{B26BE139-6824-4F3C-B4F6-AF5046281C42}" srcOrd="0" destOrd="0" presId="urn:microsoft.com/office/officeart/2005/8/layout/hierarchy2"/>
    <dgm:cxn modelId="{8B73D9D5-767F-4A5B-A6BF-BD558B978282}" srcId="{1A1C88CE-C72A-4425-843E-EEE0014890D2}" destId="{8DFC3A8B-9F69-491B-AAAD-3871F3EA6A7D}" srcOrd="0" destOrd="0" parTransId="{126B710F-F3B5-4C76-A71E-C5307562694E}" sibTransId="{EACDC646-74BB-4E60-B662-A04DE30778EA}"/>
    <dgm:cxn modelId="{558C9423-6429-4943-A8F8-83548DC1FBC1}" srcId="{84D8C183-F788-46E8-806B-D07A4E62AB2C}" destId="{1A1C88CE-C72A-4425-843E-EEE0014890D2}" srcOrd="2" destOrd="0" parTransId="{C8EEB92A-F940-4736-A2ED-67216F780E38}" sibTransId="{042E14BF-AB53-418C-895B-16EBDE16AAC8}"/>
    <dgm:cxn modelId="{3640703E-89FD-4F5B-916F-E4F294283695}" type="presOf" srcId="{126B710F-F3B5-4C76-A71E-C5307562694E}" destId="{F79C4051-C480-4C18-B410-1790038A4126}" srcOrd="1" destOrd="0" presId="urn:microsoft.com/office/officeart/2005/8/layout/hierarchy2"/>
    <dgm:cxn modelId="{F5CFC288-6132-4C88-B89C-0A585318B7B2}" type="presOf" srcId="{35907F1D-A7ED-46EC-88B0-E85D80A967EE}" destId="{0AA45640-6A15-4F71-B1B3-739A02C1B46C}" srcOrd="1" destOrd="0" presId="urn:microsoft.com/office/officeart/2005/8/layout/hierarchy2"/>
    <dgm:cxn modelId="{71C303DD-100C-4657-A835-DC3AB8BFB636}" type="presOf" srcId="{E6C1399D-4B73-476F-92B9-3EF6872CF969}" destId="{3044F4A3-0974-4E16-804D-82E0BFCB799B}" srcOrd="1" destOrd="0" presId="urn:microsoft.com/office/officeart/2005/8/layout/hierarchy2"/>
    <dgm:cxn modelId="{82E9A1DC-A5A6-4C2E-9787-D6B1B5056A9F}" srcId="{1A1C88CE-C72A-4425-843E-EEE0014890D2}" destId="{19034221-2B27-4B9C-B11A-824C8A095BF7}" srcOrd="1" destOrd="0" parTransId="{35907F1D-A7ED-46EC-88B0-E85D80A967EE}" sibTransId="{E7AE30AC-94F8-48B1-831F-2AC96B300512}"/>
    <dgm:cxn modelId="{EC8037AD-A872-4A62-B724-592285A44D22}" type="presOf" srcId="{21DDBABF-CBD8-4AFF-8547-6F8F84181372}" destId="{064C686B-854F-46EE-A6A7-EC11402368FB}" srcOrd="0" destOrd="0" presId="urn:microsoft.com/office/officeart/2005/8/layout/hierarchy2"/>
    <dgm:cxn modelId="{D343CF07-F572-41BC-BEA9-92FA32A3981E}" type="presOf" srcId="{21E43560-2572-4338-9352-1C1C782F9E4B}" destId="{DFEE75C5-1007-4F75-978A-E5817B7A9989}" srcOrd="0" destOrd="0" presId="urn:microsoft.com/office/officeart/2005/8/layout/hierarchy2"/>
    <dgm:cxn modelId="{D7B381BD-3858-4A9C-B4BA-E0431BC02420}" srcId="{21DDBABF-CBD8-4AFF-8547-6F8F84181372}" destId="{C0E1C6BD-826D-413D-A458-2DC7AC193392}" srcOrd="1" destOrd="0" parTransId="{F97926A4-838F-4810-9AD8-46632FCD6A2E}" sibTransId="{44F65C5A-DCF5-4575-A38E-29CF683288B0}"/>
    <dgm:cxn modelId="{CA3E8B02-A960-417E-B041-827D790C60D2}" type="presOf" srcId="{CDF476F5-1355-4FE5-B54B-E27A98B31B7F}" destId="{14A087DE-987D-4D33-BB3B-7C7BC3B2E259}" srcOrd="1" destOrd="0" presId="urn:microsoft.com/office/officeart/2005/8/layout/hierarchy2"/>
    <dgm:cxn modelId="{3B179F4D-41BE-4165-9FE2-8996BC504875}" type="presOf" srcId="{84D8C183-F788-46E8-806B-D07A4E62AB2C}" destId="{B11BCA19-FB63-4ABC-8ECD-6EC9C1F3B9DE}" srcOrd="0" destOrd="0" presId="urn:microsoft.com/office/officeart/2005/8/layout/hierarchy2"/>
    <dgm:cxn modelId="{82618D30-C815-4252-B558-F6288D4C29A1}" type="presOf" srcId="{4014CC20-B132-427A-9D78-26487EFD969F}" destId="{2DAA2A35-03F8-46C0-BFEA-64817E1B1AE9}" srcOrd="0" destOrd="0" presId="urn:microsoft.com/office/officeart/2005/8/layout/hierarchy2"/>
    <dgm:cxn modelId="{2E769E07-8FD6-4C6F-A021-A7ED8070DB25}" type="presOf" srcId="{C0E1C6BD-826D-413D-A458-2DC7AC193392}" destId="{9A2E7938-5014-46A5-9234-D051111134C4}" srcOrd="0" destOrd="0" presId="urn:microsoft.com/office/officeart/2005/8/layout/hierarchy2"/>
    <dgm:cxn modelId="{BF932517-3284-4D5C-A98D-00674C64FFB6}" srcId="{21DDBABF-CBD8-4AFF-8547-6F8F84181372}" destId="{96F69661-8084-4D20-BDCC-A9BDA49847D2}" srcOrd="0" destOrd="0" parTransId="{5BD28154-F077-498D-BA06-BD0A2823A728}" sibTransId="{109F25C1-0D68-4ADB-9435-759A8FC167BC}"/>
    <dgm:cxn modelId="{5A63ABA2-F8C4-46E2-89CA-5CC1520CD3C8}" type="presOf" srcId="{987619E2-6A42-4C1D-88A4-C9359E7971B5}" destId="{B8B7A366-E138-4D4E-9A90-3DE1BC1B1B2E}" srcOrd="0" destOrd="0" presId="urn:microsoft.com/office/officeart/2005/8/layout/hierarchy2"/>
    <dgm:cxn modelId="{21F255BE-F638-4889-8121-CFF93E5F1BE4}" type="presOf" srcId="{8B65E990-BBEF-40EA-AF72-2C5EDAFC6256}" destId="{7BC93D6F-F920-4879-99BA-25BE8EDFAF73}" srcOrd="1" destOrd="0" presId="urn:microsoft.com/office/officeart/2005/8/layout/hierarchy2"/>
    <dgm:cxn modelId="{7D75884D-5FDB-43DA-A7EE-B2732A21361E}" type="presOf" srcId="{C8EEB92A-F940-4736-A2ED-67216F780E38}" destId="{94BA0426-C2C8-463F-AF50-7247A82BD28E}" srcOrd="0" destOrd="0" presId="urn:microsoft.com/office/officeart/2005/8/layout/hierarchy2"/>
    <dgm:cxn modelId="{768C5C53-94EB-4C3D-AB62-55582984C024}" type="presOf" srcId="{126B710F-F3B5-4C76-A71E-C5307562694E}" destId="{AA0C76BC-1895-43A8-AD9F-0D05A7E101E0}" srcOrd="0" destOrd="0" presId="urn:microsoft.com/office/officeart/2005/8/layout/hierarchy2"/>
    <dgm:cxn modelId="{D02FC560-1046-416C-A509-753F8D5B04FB}" type="presOf" srcId="{C8EEB92A-F940-4736-A2ED-67216F780E38}" destId="{D90273B3-AAA3-4F2D-B5BD-3D199FF709F6}" srcOrd="1" destOrd="0" presId="urn:microsoft.com/office/officeart/2005/8/layout/hierarchy2"/>
    <dgm:cxn modelId="{F16B1F3D-ABD2-462F-94D9-F55CD8497312}" srcId="{84D8C183-F788-46E8-806B-D07A4E62AB2C}" destId="{4014CC20-B132-427A-9D78-26487EFD969F}" srcOrd="1" destOrd="0" parTransId="{B7D9C509-DB66-492E-9FD5-538FB90560AF}" sibTransId="{D35B9011-4E17-4CFD-A722-FA2307C06760}"/>
    <dgm:cxn modelId="{C7B32A23-8781-44E2-874A-9FDA716B8692}" type="presOf" srcId="{96F69661-8084-4D20-BDCC-A9BDA49847D2}" destId="{2181A730-85E5-4326-A732-432B1961356F}" srcOrd="0" destOrd="0" presId="urn:microsoft.com/office/officeart/2005/8/layout/hierarchy2"/>
    <dgm:cxn modelId="{E6B8AA07-61AD-4787-8D5E-8AC115DF840E}" type="presOf" srcId="{F97926A4-838F-4810-9AD8-46632FCD6A2E}" destId="{D2B3F756-F271-4A2D-894F-91009901C0CE}" srcOrd="1" destOrd="0" presId="urn:microsoft.com/office/officeart/2005/8/layout/hierarchy2"/>
    <dgm:cxn modelId="{D39EBB97-EB30-4CC9-BD0C-8452FE03F6D0}" type="presOf" srcId="{8B65E990-BBEF-40EA-AF72-2C5EDAFC6256}" destId="{1EF5FEA9-8E67-4CE3-9E26-9A98A98BF6AE}" srcOrd="0" destOrd="0" presId="urn:microsoft.com/office/officeart/2005/8/layout/hierarchy2"/>
    <dgm:cxn modelId="{ED83B117-F4A8-4B90-947B-D1D0C0A31E18}" type="presOf" srcId="{35907F1D-A7ED-46EC-88B0-E85D80A967EE}" destId="{192C5B87-55C1-4913-A85C-5AD06D8992CC}" srcOrd="0" destOrd="0" presId="urn:microsoft.com/office/officeart/2005/8/layout/hierarchy2"/>
    <dgm:cxn modelId="{EA47827E-726E-45AA-917E-FDDFF995747B}" srcId="{4014CC20-B132-427A-9D78-26487EFD969F}" destId="{21E43560-2572-4338-9352-1C1C782F9E4B}" srcOrd="0" destOrd="0" parTransId="{987619E2-6A42-4C1D-88A4-C9359E7971B5}" sibTransId="{439E9222-6577-47BE-8CCD-BDD82250219E}"/>
    <dgm:cxn modelId="{604069BC-2890-4E40-8526-1C3976932B14}" srcId="{C8D3383D-92BB-4A04-AEBD-F37B9CA8F5DC}" destId="{84D8C183-F788-46E8-806B-D07A4E62AB2C}" srcOrd="0" destOrd="0" parTransId="{AAC54321-C1EA-4BB1-8E71-6D065333C81C}" sibTransId="{CCC2B162-EDD0-470E-A214-E4A050652F20}"/>
    <dgm:cxn modelId="{FAC8AFF1-A933-4286-BFEA-413880F6BBFA}" type="presOf" srcId="{8DFC3A8B-9F69-491B-AAAD-3871F3EA6A7D}" destId="{77987BE3-AB93-4F7F-80A5-1BFCAADDCF55}" srcOrd="0" destOrd="0" presId="urn:microsoft.com/office/officeart/2005/8/layout/hierarchy2"/>
    <dgm:cxn modelId="{A7BE5D1D-2997-4998-AB1A-D79BF8FFFB6E}" type="presOf" srcId="{1A1C88CE-C72A-4425-843E-EEE0014890D2}" destId="{013510F2-7FBD-41A6-A08A-FCC01C5C9AF9}" srcOrd="0" destOrd="0" presId="urn:microsoft.com/office/officeart/2005/8/layout/hierarchy2"/>
    <dgm:cxn modelId="{5F8C3E55-B020-4C8C-AF0A-EE27583DFED0}" srcId="{84D8C183-F788-46E8-806B-D07A4E62AB2C}" destId="{21DDBABF-CBD8-4AFF-8547-6F8F84181372}" srcOrd="0" destOrd="0" parTransId="{8B65E990-BBEF-40EA-AF72-2C5EDAFC6256}" sibTransId="{15FCD6DE-221C-4E1A-8A3B-CFD2DDE8FD89}"/>
    <dgm:cxn modelId="{7752E327-B32F-4013-A767-2C2319E9B9E9}" type="presOf" srcId="{5BD28154-F077-498D-BA06-BD0A2823A728}" destId="{D40397CB-279A-47E0-9386-9A858471757D}" srcOrd="0" destOrd="0" presId="urn:microsoft.com/office/officeart/2005/8/layout/hierarchy2"/>
    <dgm:cxn modelId="{D868A9D3-84CF-474C-9AEB-4FE6915201E4}" type="presOf" srcId="{B7D9C509-DB66-492E-9FD5-538FB90560AF}" destId="{ECA805E9-2D98-44F8-AF29-F3A1605E2FD7}" srcOrd="1" destOrd="0" presId="urn:microsoft.com/office/officeart/2005/8/layout/hierarchy2"/>
    <dgm:cxn modelId="{833525A2-2A36-4D1B-8FD1-31C2B9BC9ABE}" type="presOf" srcId="{4721D1E4-1FF5-429F-82E3-9CE7E7605E49}" destId="{39FA55DA-F076-431E-B501-6C1231474DAE}" srcOrd="0" destOrd="0" presId="urn:microsoft.com/office/officeart/2005/8/layout/hierarchy2"/>
    <dgm:cxn modelId="{97DD6425-C678-41C9-B942-C0A4D4BADD89}" type="presOf" srcId="{5BD28154-F077-498D-BA06-BD0A2823A728}" destId="{C45F4170-6BE0-4E69-9A18-14A3A3EC7325}" srcOrd="1" destOrd="0" presId="urn:microsoft.com/office/officeart/2005/8/layout/hierarchy2"/>
    <dgm:cxn modelId="{023A1261-8FF1-47FA-B9A3-8C5EE40F0A49}" type="presOf" srcId="{987619E2-6A42-4C1D-88A4-C9359E7971B5}" destId="{0B38CFC0-DF9A-4BCA-999E-9125B5BB2B7A}" srcOrd="1" destOrd="0" presId="urn:microsoft.com/office/officeart/2005/8/layout/hierarchy2"/>
    <dgm:cxn modelId="{4CDE2377-EAAF-4747-9242-43D77ADA94AC}" srcId="{4014CC20-B132-427A-9D78-26487EFD969F}" destId="{4721D1E4-1FF5-429F-82E3-9CE7E7605E49}" srcOrd="1" destOrd="0" parTransId="{E6C1399D-4B73-476F-92B9-3EF6872CF969}" sibTransId="{4730AA88-CBC6-4D84-B303-5ED12D4842B7}"/>
    <dgm:cxn modelId="{ABA56FFF-3714-4484-A98B-AFC38A749193}" type="presOf" srcId="{0A39B0A4-18B2-459D-9CDC-6B652DCA78E2}" destId="{F21F8653-348E-4D11-A1FB-4FD13528F6CB}" srcOrd="0" destOrd="0" presId="urn:microsoft.com/office/officeart/2005/8/layout/hierarchy2"/>
    <dgm:cxn modelId="{60B38420-B917-4338-94FC-1F9D39EA7891}" type="presOf" srcId="{C8D3383D-92BB-4A04-AEBD-F37B9CA8F5DC}" destId="{BF49D1FA-0BF0-4AD6-A7D3-9BB763C05503}" srcOrd="0" destOrd="0" presId="urn:microsoft.com/office/officeart/2005/8/layout/hierarchy2"/>
    <dgm:cxn modelId="{84A6B8B5-0C2D-4D6D-AA43-BA17006DA6B1}" type="presOf" srcId="{19034221-2B27-4B9C-B11A-824C8A095BF7}" destId="{468B7284-31AF-4850-BB4B-365B2F861F9E}" srcOrd="0" destOrd="0" presId="urn:microsoft.com/office/officeart/2005/8/layout/hierarchy2"/>
    <dgm:cxn modelId="{FF4E9DA7-0561-4CB3-949C-6B91EC0D23FD}" type="presOf" srcId="{E6C1399D-4B73-476F-92B9-3EF6872CF969}" destId="{88EAD4BC-DA0B-41FB-9C9B-65F67FC242A7}" srcOrd="0" destOrd="0" presId="urn:microsoft.com/office/officeart/2005/8/layout/hierarchy2"/>
    <dgm:cxn modelId="{42112B0A-84AD-4164-AE4B-BBCDD5066F12}" type="presOf" srcId="{CDF476F5-1355-4FE5-B54B-E27A98B31B7F}" destId="{06B4B137-3D9A-48F3-9BFA-A44F5A92AFAF}" srcOrd="0" destOrd="0" presId="urn:microsoft.com/office/officeart/2005/8/layout/hierarchy2"/>
    <dgm:cxn modelId="{64BA5B1B-DF8B-49F3-8E9F-E7E051D12E16}" srcId="{21DDBABF-CBD8-4AFF-8547-6F8F84181372}" destId="{0A39B0A4-18B2-459D-9CDC-6B652DCA78E2}" srcOrd="2" destOrd="0" parTransId="{CDF476F5-1355-4FE5-B54B-E27A98B31B7F}" sibTransId="{9AA008B5-A958-4F67-A8F3-BD0F8548D213}"/>
    <dgm:cxn modelId="{5650E5F3-1822-4AAF-AD6C-7EA7AB1DB2D5}" type="presParOf" srcId="{BF49D1FA-0BF0-4AD6-A7D3-9BB763C05503}" destId="{3DADA545-00FD-4B79-B800-8ACC3783B596}" srcOrd="0" destOrd="0" presId="urn:microsoft.com/office/officeart/2005/8/layout/hierarchy2"/>
    <dgm:cxn modelId="{62545184-74FC-493A-8426-94DC9CE9D194}" type="presParOf" srcId="{3DADA545-00FD-4B79-B800-8ACC3783B596}" destId="{B11BCA19-FB63-4ABC-8ECD-6EC9C1F3B9DE}" srcOrd="0" destOrd="0" presId="urn:microsoft.com/office/officeart/2005/8/layout/hierarchy2"/>
    <dgm:cxn modelId="{B85F41ED-6328-4EAC-9761-1E83EC63122A}" type="presParOf" srcId="{3DADA545-00FD-4B79-B800-8ACC3783B596}" destId="{11C92E2D-EE7B-4644-98FA-53C54F375603}" srcOrd="1" destOrd="0" presId="urn:microsoft.com/office/officeart/2005/8/layout/hierarchy2"/>
    <dgm:cxn modelId="{CD2034D1-36F1-411E-8A2E-BC6D98930625}" type="presParOf" srcId="{11C92E2D-EE7B-4644-98FA-53C54F375603}" destId="{1EF5FEA9-8E67-4CE3-9E26-9A98A98BF6AE}" srcOrd="0" destOrd="0" presId="urn:microsoft.com/office/officeart/2005/8/layout/hierarchy2"/>
    <dgm:cxn modelId="{8EA8F191-586C-40B2-BBDC-407A4A6F9C23}" type="presParOf" srcId="{1EF5FEA9-8E67-4CE3-9E26-9A98A98BF6AE}" destId="{7BC93D6F-F920-4879-99BA-25BE8EDFAF73}" srcOrd="0" destOrd="0" presId="urn:microsoft.com/office/officeart/2005/8/layout/hierarchy2"/>
    <dgm:cxn modelId="{440035B5-4EE8-4B67-B612-C3264FD366CA}" type="presParOf" srcId="{11C92E2D-EE7B-4644-98FA-53C54F375603}" destId="{379B97D1-AB88-4F5F-92F6-04F507DAD457}" srcOrd="1" destOrd="0" presId="urn:microsoft.com/office/officeart/2005/8/layout/hierarchy2"/>
    <dgm:cxn modelId="{1E45ED8F-1C59-4808-B2A4-1F651811ADB7}" type="presParOf" srcId="{379B97D1-AB88-4F5F-92F6-04F507DAD457}" destId="{064C686B-854F-46EE-A6A7-EC11402368FB}" srcOrd="0" destOrd="0" presId="urn:microsoft.com/office/officeart/2005/8/layout/hierarchy2"/>
    <dgm:cxn modelId="{E5747A34-2FD9-4EB7-8E8E-A0DAFD0715D0}" type="presParOf" srcId="{379B97D1-AB88-4F5F-92F6-04F507DAD457}" destId="{9257052A-0FC5-4A95-A7EE-87B236E4CD49}" srcOrd="1" destOrd="0" presId="urn:microsoft.com/office/officeart/2005/8/layout/hierarchy2"/>
    <dgm:cxn modelId="{9EBF0849-B0E3-4BE9-AF38-F33F6E96078F}" type="presParOf" srcId="{9257052A-0FC5-4A95-A7EE-87B236E4CD49}" destId="{D40397CB-279A-47E0-9386-9A858471757D}" srcOrd="0" destOrd="0" presId="urn:microsoft.com/office/officeart/2005/8/layout/hierarchy2"/>
    <dgm:cxn modelId="{629ED2BC-D4B7-4C07-A65D-750C370ADB06}" type="presParOf" srcId="{D40397CB-279A-47E0-9386-9A858471757D}" destId="{C45F4170-6BE0-4E69-9A18-14A3A3EC7325}" srcOrd="0" destOrd="0" presId="urn:microsoft.com/office/officeart/2005/8/layout/hierarchy2"/>
    <dgm:cxn modelId="{0583DCEB-B145-4E85-82DC-3C4209B80194}" type="presParOf" srcId="{9257052A-0FC5-4A95-A7EE-87B236E4CD49}" destId="{42438992-15FE-4D59-AF8B-860DC7206C75}" srcOrd="1" destOrd="0" presId="urn:microsoft.com/office/officeart/2005/8/layout/hierarchy2"/>
    <dgm:cxn modelId="{412D92D1-62DC-4D16-AEFD-BAA56196BD80}" type="presParOf" srcId="{42438992-15FE-4D59-AF8B-860DC7206C75}" destId="{2181A730-85E5-4326-A732-432B1961356F}" srcOrd="0" destOrd="0" presId="urn:microsoft.com/office/officeart/2005/8/layout/hierarchy2"/>
    <dgm:cxn modelId="{27051464-2298-4858-9BCE-3E8C125794D6}" type="presParOf" srcId="{42438992-15FE-4D59-AF8B-860DC7206C75}" destId="{D2B6CE5D-A391-4EBA-9A6D-5B1AE3B02B8F}" srcOrd="1" destOrd="0" presId="urn:microsoft.com/office/officeart/2005/8/layout/hierarchy2"/>
    <dgm:cxn modelId="{1EB0C634-0C7E-4A4E-B8B6-481EDFBEDC44}" type="presParOf" srcId="{9257052A-0FC5-4A95-A7EE-87B236E4CD49}" destId="{7BF15CCB-CE3C-4076-B372-716458A5A31B}" srcOrd="2" destOrd="0" presId="urn:microsoft.com/office/officeart/2005/8/layout/hierarchy2"/>
    <dgm:cxn modelId="{1C894925-4AE9-4400-9EB6-1904F9F0DECD}" type="presParOf" srcId="{7BF15CCB-CE3C-4076-B372-716458A5A31B}" destId="{D2B3F756-F271-4A2D-894F-91009901C0CE}" srcOrd="0" destOrd="0" presId="urn:microsoft.com/office/officeart/2005/8/layout/hierarchy2"/>
    <dgm:cxn modelId="{E82A589B-4EE5-4A20-9999-FCC4DFCF9893}" type="presParOf" srcId="{9257052A-0FC5-4A95-A7EE-87B236E4CD49}" destId="{83EEA078-EBCB-4CF4-B48F-9FBF9A6669FA}" srcOrd="3" destOrd="0" presId="urn:microsoft.com/office/officeart/2005/8/layout/hierarchy2"/>
    <dgm:cxn modelId="{61DEFC71-72DC-47C1-B0C6-50F49F1C8769}" type="presParOf" srcId="{83EEA078-EBCB-4CF4-B48F-9FBF9A6669FA}" destId="{9A2E7938-5014-46A5-9234-D051111134C4}" srcOrd="0" destOrd="0" presId="urn:microsoft.com/office/officeart/2005/8/layout/hierarchy2"/>
    <dgm:cxn modelId="{E350B354-E991-4272-9E63-F767FFB2374E}" type="presParOf" srcId="{83EEA078-EBCB-4CF4-B48F-9FBF9A6669FA}" destId="{4568F3ED-8BBC-45C0-8048-B6C1379CA654}" srcOrd="1" destOrd="0" presId="urn:microsoft.com/office/officeart/2005/8/layout/hierarchy2"/>
    <dgm:cxn modelId="{573434A9-7F02-40C1-BA36-83DC9989EBE6}" type="presParOf" srcId="{9257052A-0FC5-4A95-A7EE-87B236E4CD49}" destId="{06B4B137-3D9A-48F3-9BFA-A44F5A92AFAF}" srcOrd="4" destOrd="0" presId="urn:microsoft.com/office/officeart/2005/8/layout/hierarchy2"/>
    <dgm:cxn modelId="{E3ABC1B3-EFE2-4916-BBF3-822E7F9834EA}" type="presParOf" srcId="{06B4B137-3D9A-48F3-9BFA-A44F5A92AFAF}" destId="{14A087DE-987D-4D33-BB3B-7C7BC3B2E259}" srcOrd="0" destOrd="0" presId="urn:microsoft.com/office/officeart/2005/8/layout/hierarchy2"/>
    <dgm:cxn modelId="{916AEAAA-5162-440D-87CC-0F00443341FD}" type="presParOf" srcId="{9257052A-0FC5-4A95-A7EE-87B236E4CD49}" destId="{6EFAD283-14D9-459C-B63A-43102E2F3E17}" srcOrd="5" destOrd="0" presId="urn:microsoft.com/office/officeart/2005/8/layout/hierarchy2"/>
    <dgm:cxn modelId="{02A8D7AB-4DD8-411B-95E3-5DFCD7C17CC9}" type="presParOf" srcId="{6EFAD283-14D9-459C-B63A-43102E2F3E17}" destId="{F21F8653-348E-4D11-A1FB-4FD13528F6CB}" srcOrd="0" destOrd="0" presId="urn:microsoft.com/office/officeart/2005/8/layout/hierarchy2"/>
    <dgm:cxn modelId="{6F4E10D3-E8F2-4053-ABC1-72D20D2A7D92}" type="presParOf" srcId="{6EFAD283-14D9-459C-B63A-43102E2F3E17}" destId="{6DBC82C5-9B12-4C44-A9D1-6F560A5432B0}" srcOrd="1" destOrd="0" presId="urn:microsoft.com/office/officeart/2005/8/layout/hierarchy2"/>
    <dgm:cxn modelId="{9C1C2FCA-72C4-44DE-A146-621C03BAA49B}" type="presParOf" srcId="{11C92E2D-EE7B-4644-98FA-53C54F375603}" destId="{B26BE139-6824-4F3C-B4F6-AF5046281C42}" srcOrd="2" destOrd="0" presId="urn:microsoft.com/office/officeart/2005/8/layout/hierarchy2"/>
    <dgm:cxn modelId="{D11D2417-B3C6-401D-B6AB-0B682677BE1C}" type="presParOf" srcId="{B26BE139-6824-4F3C-B4F6-AF5046281C42}" destId="{ECA805E9-2D98-44F8-AF29-F3A1605E2FD7}" srcOrd="0" destOrd="0" presId="urn:microsoft.com/office/officeart/2005/8/layout/hierarchy2"/>
    <dgm:cxn modelId="{76DDC0A6-8FF8-4B97-8A8C-829C05F50376}" type="presParOf" srcId="{11C92E2D-EE7B-4644-98FA-53C54F375603}" destId="{64F7E447-0455-4419-B52D-1B71AB7DDE58}" srcOrd="3" destOrd="0" presId="urn:microsoft.com/office/officeart/2005/8/layout/hierarchy2"/>
    <dgm:cxn modelId="{559E31BF-E2C0-4D63-A484-B2C10CA3C34C}" type="presParOf" srcId="{64F7E447-0455-4419-B52D-1B71AB7DDE58}" destId="{2DAA2A35-03F8-46C0-BFEA-64817E1B1AE9}" srcOrd="0" destOrd="0" presId="urn:microsoft.com/office/officeart/2005/8/layout/hierarchy2"/>
    <dgm:cxn modelId="{BE063BAE-1749-4CE9-8390-286BAA450F59}" type="presParOf" srcId="{64F7E447-0455-4419-B52D-1B71AB7DDE58}" destId="{D8FD38CC-8C7E-46C0-83AA-45FA9B414631}" srcOrd="1" destOrd="0" presId="urn:microsoft.com/office/officeart/2005/8/layout/hierarchy2"/>
    <dgm:cxn modelId="{40A1996F-FD14-45CD-9A06-EC5BF3D8B311}" type="presParOf" srcId="{D8FD38CC-8C7E-46C0-83AA-45FA9B414631}" destId="{B8B7A366-E138-4D4E-9A90-3DE1BC1B1B2E}" srcOrd="0" destOrd="0" presId="urn:microsoft.com/office/officeart/2005/8/layout/hierarchy2"/>
    <dgm:cxn modelId="{1C79055B-EB3B-4A5D-9A56-1AA655CF9EFB}" type="presParOf" srcId="{B8B7A366-E138-4D4E-9A90-3DE1BC1B1B2E}" destId="{0B38CFC0-DF9A-4BCA-999E-9125B5BB2B7A}" srcOrd="0" destOrd="0" presId="urn:microsoft.com/office/officeart/2005/8/layout/hierarchy2"/>
    <dgm:cxn modelId="{BFDA5E1F-A8B3-44DD-8269-3296A512179A}" type="presParOf" srcId="{D8FD38CC-8C7E-46C0-83AA-45FA9B414631}" destId="{A22F222F-934F-4CF6-879A-3F7F22B0ED6F}" srcOrd="1" destOrd="0" presId="urn:microsoft.com/office/officeart/2005/8/layout/hierarchy2"/>
    <dgm:cxn modelId="{D856320D-0FF1-4E38-96E5-F50FEB931B1F}" type="presParOf" srcId="{A22F222F-934F-4CF6-879A-3F7F22B0ED6F}" destId="{DFEE75C5-1007-4F75-978A-E5817B7A9989}" srcOrd="0" destOrd="0" presId="urn:microsoft.com/office/officeart/2005/8/layout/hierarchy2"/>
    <dgm:cxn modelId="{62400806-1F93-4E59-BF73-63EE48B87FC6}" type="presParOf" srcId="{A22F222F-934F-4CF6-879A-3F7F22B0ED6F}" destId="{E991C120-78EF-422B-86CC-463FB6BBED7E}" srcOrd="1" destOrd="0" presId="urn:microsoft.com/office/officeart/2005/8/layout/hierarchy2"/>
    <dgm:cxn modelId="{26AC575E-92F2-4364-92FB-8C04634A4EB0}" type="presParOf" srcId="{D8FD38CC-8C7E-46C0-83AA-45FA9B414631}" destId="{88EAD4BC-DA0B-41FB-9C9B-65F67FC242A7}" srcOrd="2" destOrd="0" presId="urn:microsoft.com/office/officeart/2005/8/layout/hierarchy2"/>
    <dgm:cxn modelId="{82ED2D1D-749A-4AC6-AFC3-0D186E6D29DD}" type="presParOf" srcId="{88EAD4BC-DA0B-41FB-9C9B-65F67FC242A7}" destId="{3044F4A3-0974-4E16-804D-82E0BFCB799B}" srcOrd="0" destOrd="0" presId="urn:microsoft.com/office/officeart/2005/8/layout/hierarchy2"/>
    <dgm:cxn modelId="{A74264F8-9990-46BF-B950-9A65A85BAC4F}" type="presParOf" srcId="{D8FD38CC-8C7E-46C0-83AA-45FA9B414631}" destId="{C742A319-02BD-410E-A12B-9DF9CA112694}" srcOrd="3" destOrd="0" presId="urn:microsoft.com/office/officeart/2005/8/layout/hierarchy2"/>
    <dgm:cxn modelId="{F4860A3F-C528-4CA2-B84B-4F2F1C5E2656}" type="presParOf" srcId="{C742A319-02BD-410E-A12B-9DF9CA112694}" destId="{39FA55DA-F076-431E-B501-6C1231474DAE}" srcOrd="0" destOrd="0" presId="urn:microsoft.com/office/officeart/2005/8/layout/hierarchy2"/>
    <dgm:cxn modelId="{F1B8D33F-783F-4968-AB38-28DB3019DD8E}" type="presParOf" srcId="{C742A319-02BD-410E-A12B-9DF9CA112694}" destId="{BD1F1B5D-3ECC-4B13-9D74-9F67F428AFD9}" srcOrd="1" destOrd="0" presId="urn:microsoft.com/office/officeart/2005/8/layout/hierarchy2"/>
    <dgm:cxn modelId="{D61979ED-7566-4D26-B835-F2CF1D0CCA8C}" type="presParOf" srcId="{11C92E2D-EE7B-4644-98FA-53C54F375603}" destId="{94BA0426-C2C8-463F-AF50-7247A82BD28E}" srcOrd="4" destOrd="0" presId="urn:microsoft.com/office/officeart/2005/8/layout/hierarchy2"/>
    <dgm:cxn modelId="{71A860CB-7C8A-47F2-A18E-0241A0FFCD06}" type="presParOf" srcId="{94BA0426-C2C8-463F-AF50-7247A82BD28E}" destId="{D90273B3-AAA3-4F2D-B5BD-3D199FF709F6}" srcOrd="0" destOrd="0" presId="urn:microsoft.com/office/officeart/2005/8/layout/hierarchy2"/>
    <dgm:cxn modelId="{7C967054-09D3-43B4-8767-E1D455B9A773}" type="presParOf" srcId="{11C92E2D-EE7B-4644-98FA-53C54F375603}" destId="{9C3A7777-1E9D-4334-A044-245C29A1DC21}" srcOrd="5" destOrd="0" presId="urn:microsoft.com/office/officeart/2005/8/layout/hierarchy2"/>
    <dgm:cxn modelId="{59CF5B88-9326-4226-A592-A35D27194547}" type="presParOf" srcId="{9C3A7777-1E9D-4334-A044-245C29A1DC21}" destId="{013510F2-7FBD-41A6-A08A-FCC01C5C9AF9}" srcOrd="0" destOrd="0" presId="urn:microsoft.com/office/officeart/2005/8/layout/hierarchy2"/>
    <dgm:cxn modelId="{90857CF4-438D-4127-A3AE-418CD789E187}" type="presParOf" srcId="{9C3A7777-1E9D-4334-A044-245C29A1DC21}" destId="{BFC7AAEF-2A3F-4601-8194-C28DD7C154B2}" srcOrd="1" destOrd="0" presId="urn:microsoft.com/office/officeart/2005/8/layout/hierarchy2"/>
    <dgm:cxn modelId="{5B5D647D-DE6E-40D5-9A5E-6153AA20A498}" type="presParOf" srcId="{BFC7AAEF-2A3F-4601-8194-C28DD7C154B2}" destId="{AA0C76BC-1895-43A8-AD9F-0D05A7E101E0}" srcOrd="0" destOrd="0" presId="urn:microsoft.com/office/officeart/2005/8/layout/hierarchy2"/>
    <dgm:cxn modelId="{DEB96583-E185-475B-B13C-DDD7682B6AAD}" type="presParOf" srcId="{AA0C76BC-1895-43A8-AD9F-0D05A7E101E0}" destId="{F79C4051-C480-4C18-B410-1790038A4126}" srcOrd="0" destOrd="0" presId="urn:microsoft.com/office/officeart/2005/8/layout/hierarchy2"/>
    <dgm:cxn modelId="{B2DBDC3E-8158-4F50-95FB-FC0D5CA0270A}" type="presParOf" srcId="{BFC7AAEF-2A3F-4601-8194-C28DD7C154B2}" destId="{DABA2A08-A51F-4052-AC53-2C06F4E5B754}" srcOrd="1" destOrd="0" presId="urn:microsoft.com/office/officeart/2005/8/layout/hierarchy2"/>
    <dgm:cxn modelId="{B6F5EE91-F4FC-47FD-8E62-3027ECDECD92}" type="presParOf" srcId="{DABA2A08-A51F-4052-AC53-2C06F4E5B754}" destId="{77987BE3-AB93-4F7F-80A5-1BFCAADDCF55}" srcOrd="0" destOrd="0" presId="urn:microsoft.com/office/officeart/2005/8/layout/hierarchy2"/>
    <dgm:cxn modelId="{2D170026-ADA5-4E2C-8CA7-3AA6191463E8}" type="presParOf" srcId="{DABA2A08-A51F-4052-AC53-2C06F4E5B754}" destId="{4E38807A-4A0C-4860-A6B6-0130737AFF25}" srcOrd="1" destOrd="0" presId="urn:microsoft.com/office/officeart/2005/8/layout/hierarchy2"/>
    <dgm:cxn modelId="{BBF48BAA-D915-434E-B2E7-5C8F450E0901}" type="presParOf" srcId="{BFC7AAEF-2A3F-4601-8194-C28DD7C154B2}" destId="{192C5B87-55C1-4913-A85C-5AD06D8992CC}" srcOrd="2" destOrd="0" presId="urn:microsoft.com/office/officeart/2005/8/layout/hierarchy2"/>
    <dgm:cxn modelId="{CF1C2338-63C9-44FC-9069-157CCDA74171}" type="presParOf" srcId="{192C5B87-55C1-4913-A85C-5AD06D8992CC}" destId="{0AA45640-6A15-4F71-B1B3-739A02C1B46C}" srcOrd="0" destOrd="0" presId="urn:microsoft.com/office/officeart/2005/8/layout/hierarchy2"/>
    <dgm:cxn modelId="{E9316A9F-0750-4B05-9FE9-0F5936F16709}" type="presParOf" srcId="{BFC7AAEF-2A3F-4601-8194-C28DD7C154B2}" destId="{A1A70682-96AA-47F6-8C72-B0766D8A8ED7}" srcOrd="3" destOrd="0" presId="urn:microsoft.com/office/officeart/2005/8/layout/hierarchy2"/>
    <dgm:cxn modelId="{C8AF3817-8727-46F4-A5B4-18287996264F}" type="presParOf" srcId="{A1A70682-96AA-47F6-8C72-B0766D8A8ED7}" destId="{468B7284-31AF-4850-BB4B-365B2F861F9E}" srcOrd="0" destOrd="0" presId="urn:microsoft.com/office/officeart/2005/8/layout/hierarchy2"/>
    <dgm:cxn modelId="{20FA9E2D-5B40-4877-BC11-08901E32C896}" type="presParOf" srcId="{A1A70682-96AA-47F6-8C72-B0766D8A8ED7}" destId="{487970E2-741D-49F1-928D-4A322457D078}"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1BCA19-FB63-4ABC-8ECD-6EC9C1F3B9DE}">
      <dsp:nvSpPr>
        <dsp:cNvPr id="0" name=""/>
        <dsp:cNvSpPr/>
      </dsp:nvSpPr>
      <dsp:spPr>
        <a:xfrm>
          <a:off x="61947" y="1365941"/>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requirement</a:t>
          </a:r>
        </a:p>
      </dsp:txBody>
      <dsp:txXfrm>
        <a:off x="73801" y="1377795"/>
        <a:ext cx="785768" cy="381030"/>
      </dsp:txXfrm>
    </dsp:sp>
    <dsp:sp modelId="{1EF5FEA9-8E67-4CE3-9E26-9A98A98BF6AE}">
      <dsp:nvSpPr>
        <dsp:cNvPr id="0" name=""/>
        <dsp:cNvSpPr/>
      </dsp:nvSpPr>
      <dsp:spPr>
        <a:xfrm rot="18858427">
          <a:off x="711198" y="1176630"/>
          <a:ext cx="1062869" cy="22763"/>
        </a:xfrm>
        <a:custGeom>
          <a:avLst/>
          <a:gdLst/>
          <a:ahLst/>
          <a:cxnLst/>
          <a:rect l="0" t="0" r="0" b="0"/>
          <a:pathLst>
            <a:path>
              <a:moveTo>
                <a:pt x="0" y="11381"/>
              </a:moveTo>
              <a:lnTo>
                <a:pt x="1062869" y="113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16061" y="1161440"/>
        <a:ext cx="53143" cy="53143"/>
      </dsp:txXfrm>
    </dsp:sp>
    <dsp:sp modelId="{064C686B-854F-46EE-A6A7-EC11402368FB}">
      <dsp:nvSpPr>
        <dsp:cNvPr id="0" name=""/>
        <dsp:cNvSpPr/>
      </dsp:nvSpPr>
      <dsp:spPr>
        <a:xfrm>
          <a:off x="1613843" y="605345"/>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Max Power Point tracking</a:t>
          </a:r>
        </a:p>
      </dsp:txBody>
      <dsp:txXfrm>
        <a:off x="1625697" y="617199"/>
        <a:ext cx="785768" cy="381030"/>
      </dsp:txXfrm>
    </dsp:sp>
    <dsp:sp modelId="{D40397CB-279A-47E0-9386-9A858471757D}">
      <dsp:nvSpPr>
        <dsp:cNvPr id="0" name=""/>
        <dsp:cNvSpPr/>
      </dsp:nvSpPr>
      <dsp:spPr>
        <a:xfrm rot="20697874">
          <a:off x="2383376" y="493660"/>
          <a:ext cx="2333490" cy="22763"/>
        </a:xfrm>
        <a:custGeom>
          <a:avLst/>
          <a:gdLst/>
          <a:ahLst/>
          <a:cxnLst/>
          <a:rect l="0" t="0" r="0" b="0"/>
          <a:pathLst>
            <a:path>
              <a:moveTo>
                <a:pt x="0" y="11381"/>
              </a:moveTo>
              <a:lnTo>
                <a:pt x="2333490"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491784" y="446704"/>
        <a:ext cx="116674" cy="116674"/>
      </dsp:txXfrm>
    </dsp:sp>
    <dsp:sp modelId="{2181A730-85E5-4326-A732-432B1961356F}">
      <dsp:nvSpPr>
        <dsp:cNvPr id="0" name=""/>
        <dsp:cNvSpPr/>
      </dsp:nvSpPr>
      <dsp:spPr>
        <a:xfrm>
          <a:off x="4676923" y="0"/>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changing</a:t>
          </a:r>
        </a:p>
      </dsp:txBody>
      <dsp:txXfrm>
        <a:off x="4688777" y="11854"/>
        <a:ext cx="785768" cy="381030"/>
      </dsp:txXfrm>
    </dsp:sp>
    <dsp:sp modelId="{7BF15CCB-CE3C-4076-B372-716458A5A31B}">
      <dsp:nvSpPr>
        <dsp:cNvPr id="0" name=""/>
        <dsp:cNvSpPr/>
      </dsp:nvSpPr>
      <dsp:spPr>
        <a:xfrm rot="21416682">
          <a:off x="2421727" y="736652"/>
          <a:ext cx="2239434" cy="22763"/>
        </a:xfrm>
        <a:custGeom>
          <a:avLst/>
          <a:gdLst/>
          <a:ahLst/>
          <a:cxnLst/>
          <a:rect l="0" t="0" r="0" b="0"/>
          <a:pathLst>
            <a:path>
              <a:moveTo>
                <a:pt x="0" y="11381"/>
              </a:moveTo>
              <a:lnTo>
                <a:pt x="2239434"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485458" y="692048"/>
        <a:ext cx="111971" cy="111971"/>
      </dsp:txXfrm>
    </dsp:sp>
    <dsp:sp modelId="{9A2E7938-5014-46A5-9234-D051111134C4}">
      <dsp:nvSpPr>
        <dsp:cNvPr id="0" name=""/>
        <dsp:cNvSpPr/>
      </dsp:nvSpPr>
      <dsp:spPr>
        <a:xfrm>
          <a:off x="4659570" y="485984"/>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PWM</a:t>
          </a:r>
        </a:p>
      </dsp:txBody>
      <dsp:txXfrm>
        <a:off x="4671424" y="497838"/>
        <a:ext cx="785768" cy="381030"/>
      </dsp:txXfrm>
    </dsp:sp>
    <dsp:sp modelId="{06B4B137-3D9A-48F3-9BFA-A44F5A92AFAF}">
      <dsp:nvSpPr>
        <dsp:cNvPr id="0" name=""/>
        <dsp:cNvSpPr/>
      </dsp:nvSpPr>
      <dsp:spPr>
        <a:xfrm rot="593295">
          <a:off x="2406702" y="988425"/>
          <a:ext cx="2237187" cy="22763"/>
        </a:xfrm>
        <a:custGeom>
          <a:avLst/>
          <a:gdLst/>
          <a:ahLst/>
          <a:cxnLst/>
          <a:rect l="0" t="0" r="0" b="0"/>
          <a:pathLst>
            <a:path>
              <a:moveTo>
                <a:pt x="0" y="11381"/>
              </a:moveTo>
              <a:lnTo>
                <a:pt x="2237187"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3469365" y="943877"/>
        <a:ext cx="111859" cy="111859"/>
      </dsp:txXfrm>
    </dsp:sp>
    <dsp:sp modelId="{F21F8653-348E-4D11-A1FB-4FD13528F6CB}">
      <dsp:nvSpPr>
        <dsp:cNvPr id="0" name=""/>
        <dsp:cNvSpPr/>
      </dsp:nvSpPr>
      <dsp:spPr>
        <a:xfrm>
          <a:off x="4627271" y="989531"/>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dischanger</a:t>
          </a:r>
        </a:p>
      </dsp:txBody>
      <dsp:txXfrm>
        <a:off x="4639125" y="1001385"/>
        <a:ext cx="785768" cy="381030"/>
      </dsp:txXfrm>
    </dsp:sp>
    <dsp:sp modelId="{B26BE139-6824-4F3C-B4F6-AF5046281C42}">
      <dsp:nvSpPr>
        <dsp:cNvPr id="0" name=""/>
        <dsp:cNvSpPr/>
      </dsp:nvSpPr>
      <dsp:spPr>
        <a:xfrm rot="361795">
          <a:off x="869492" y="1593608"/>
          <a:ext cx="698337" cy="22763"/>
        </a:xfrm>
        <a:custGeom>
          <a:avLst/>
          <a:gdLst/>
          <a:ahLst/>
          <a:cxnLst/>
          <a:rect l="0" t="0" r="0" b="0"/>
          <a:pathLst>
            <a:path>
              <a:moveTo>
                <a:pt x="0" y="11381"/>
              </a:moveTo>
              <a:lnTo>
                <a:pt x="698337" y="113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01202" y="1587531"/>
        <a:ext cx="34916" cy="34916"/>
      </dsp:txXfrm>
    </dsp:sp>
    <dsp:sp modelId="{2DAA2A35-03F8-46C0-BFEA-64817E1B1AE9}">
      <dsp:nvSpPr>
        <dsp:cNvPr id="0" name=""/>
        <dsp:cNvSpPr/>
      </dsp:nvSpPr>
      <dsp:spPr>
        <a:xfrm>
          <a:off x="1565897" y="1439300"/>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Inverter</a:t>
          </a:r>
        </a:p>
      </dsp:txBody>
      <dsp:txXfrm>
        <a:off x="1577751" y="1451154"/>
        <a:ext cx="785768" cy="381030"/>
      </dsp:txXfrm>
    </dsp:sp>
    <dsp:sp modelId="{B8B7A366-E138-4D4E-9A90-3DE1BC1B1B2E}">
      <dsp:nvSpPr>
        <dsp:cNvPr id="0" name=""/>
        <dsp:cNvSpPr/>
      </dsp:nvSpPr>
      <dsp:spPr>
        <a:xfrm rot="20637467">
          <a:off x="2358110" y="1507779"/>
          <a:ext cx="886630" cy="22763"/>
        </a:xfrm>
        <a:custGeom>
          <a:avLst/>
          <a:gdLst/>
          <a:ahLst/>
          <a:cxnLst/>
          <a:rect l="0" t="0" r="0" b="0"/>
          <a:pathLst>
            <a:path>
              <a:moveTo>
                <a:pt x="0" y="11381"/>
              </a:moveTo>
              <a:lnTo>
                <a:pt x="886630"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9259" y="1496995"/>
        <a:ext cx="44331" cy="44331"/>
      </dsp:txXfrm>
    </dsp:sp>
    <dsp:sp modelId="{DFEE75C5-1007-4F75-978A-E5817B7A9989}">
      <dsp:nvSpPr>
        <dsp:cNvPr id="0" name=""/>
        <dsp:cNvSpPr/>
      </dsp:nvSpPr>
      <dsp:spPr>
        <a:xfrm>
          <a:off x="3227477" y="1194284"/>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Power transfer</a:t>
          </a:r>
        </a:p>
      </dsp:txBody>
      <dsp:txXfrm>
        <a:off x="3239331" y="1206138"/>
        <a:ext cx="785768" cy="381030"/>
      </dsp:txXfrm>
    </dsp:sp>
    <dsp:sp modelId="{88EAD4BC-DA0B-41FB-9C9B-65F67FC242A7}">
      <dsp:nvSpPr>
        <dsp:cNvPr id="0" name=""/>
        <dsp:cNvSpPr/>
      </dsp:nvSpPr>
      <dsp:spPr>
        <a:xfrm rot="900962">
          <a:off x="2360311" y="1744575"/>
          <a:ext cx="882228" cy="22763"/>
        </a:xfrm>
        <a:custGeom>
          <a:avLst/>
          <a:gdLst/>
          <a:ahLst/>
          <a:cxnLst/>
          <a:rect l="0" t="0" r="0" b="0"/>
          <a:pathLst>
            <a:path>
              <a:moveTo>
                <a:pt x="0" y="11381"/>
              </a:moveTo>
              <a:lnTo>
                <a:pt x="882228"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9369" y="1733901"/>
        <a:ext cx="44111" cy="44111"/>
      </dsp:txXfrm>
    </dsp:sp>
    <dsp:sp modelId="{39FA55DA-F076-431E-B501-6C1231474DAE}">
      <dsp:nvSpPr>
        <dsp:cNvPr id="0" name=""/>
        <dsp:cNvSpPr/>
      </dsp:nvSpPr>
      <dsp:spPr>
        <a:xfrm>
          <a:off x="3227477" y="1667876"/>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Active filter</a:t>
          </a:r>
        </a:p>
      </dsp:txBody>
      <dsp:txXfrm>
        <a:off x="3239331" y="1679730"/>
        <a:ext cx="785768" cy="381030"/>
      </dsp:txXfrm>
    </dsp:sp>
    <dsp:sp modelId="{94BA0426-C2C8-463F-AF50-7247A82BD28E}">
      <dsp:nvSpPr>
        <dsp:cNvPr id="0" name=""/>
        <dsp:cNvSpPr/>
      </dsp:nvSpPr>
      <dsp:spPr>
        <a:xfrm rot="3418606">
          <a:off x="565784" y="2120119"/>
          <a:ext cx="1343410" cy="22763"/>
        </a:xfrm>
        <a:custGeom>
          <a:avLst/>
          <a:gdLst/>
          <a:ahLst/>
          <a:cxnLst/>
          <a:rect l="0" t="0" r="0" b="0"/>
          <a:pathLst>
            <a:path>
              <a:moveTo>
                <a:pt x="0" y="11381"/>
              </a:moveTo>
              <a:lnTo>
                <a:pt x="1343410" y="113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203904" y="2097916"/>
        <a:ext cx="67170" cy="67170"/>
      </dsp:txXfrm>
    </dsp:sp>
    <dsp:sp modelId="{013510F2-7FBD-41A6-A08A-FCC01C5C9AF9}">
      <dsp:nvSpPr>
        <dsp:cNvPr id="0" name=""/>
        <dsp:cNvSpPr/>
      </dsp:nvSpPr>
      <dsp:spPr>
        <a:xfrm>
          <a:off x="1603554" y="2492323"/>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Solar panel</a:t>
          </a:r>
        </a:p>
      </dsp:txBody>
      <dsp:txXfrm>
        <a:off x="1615408" y="2504177"/>
        <a:ext cx="785768" cy="381030"/>
      </dsp:txXfrm>
    </dsp:sp>
    <dsp:sp modelId="{AA0C76BC-1895-43A8-AD9F-0D05A7E101E0}">
      <dsp:nvSpPr>
        <dsp:cNvPr id="0" name=""/>
        <dsp:cNvSpPr/>
      </dsp:nvSpPr>
      <dsp:spPr>
        <a:xfrm rot="21076620">
          <a:off x="2400494" y="2518946"/>
          <a:ext cx="2167569" cy="22763"/>
        </a:xfrm>
        <a:custGeom>
          <a:avLst/>
          <a:gdLst/>
          <a:ahLst/>
          <a:cxnLst/>
          <a:rect l="0" t="0" r="0" b="0"/>
          <a:pathLst>
            <a:path>
              <a:moveTo>
                <a:pt x="0" y="11381"/>
              </a:moveTo>
              <a:lnTo>
                <a:pt x="2167569"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430090" y="2476139"/>
        <a:ext cx="108378" cy="108378"/>
      </dsp:txXfrm>
    </dsp:sp>
    <dsp:sp modelId="{77987BE3-AB93-4F7F-80A5-1BFCAADDCF55}">
      <dsp:nvSpPr>
        <dsp:cNvPr id="0" name=""/>
        <dsp:cNvSpPr/>
      </dsp:nvSpPr>
      <dsp:spPr>
        <a:xfrm>
          <a:off x="4555528" y="2163595"/>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connection</a:t>
          </a:r>
        </a:p>
      </dsp:txBody>
      <dsp:txXfrm>
        <a:off x="4567382" y="2175449"/>
        <a:ext cx="785768" cy="381030"/>
      </dsp:txXfrm>
    </dsp:sp>
    <dsp:sp modelId="{192C5B87-55C1-4913-A85C-5AD06D8992CC}">
      <dsp:nvSpPr>
        <dsp:cNvPr id="0" name=""/>
        <dsp:cNvSpPr/>
      </dsp:nvSpPr>
      <dsp:spPr>
        <a:xfrm rot="382228">
          <a:off x="2406487" y="2800899"/>
          <a:ext cx="2119538" cy="22763"/>
        </a:xfrm>
        <a:custGeom>
          <a:avLst/>
          <a:gdLst/>
          <a:ahLst/>
          <a:cxnLst/>
          <a:rect l="0" t="0" r="0" b="0"/>
          <a:pathLst>
            <a:path>
              <a:moveTo>
                <a:pt x="0" y="11381"/>
              </a:moveTo>
              <a:lnTo>
                <a:pt x="2119538" y="113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413268" y="2759292"/>
        <a:ext cx="105976" cy="105976"/>
      </dsp:txXfrm>
    </dsp:sp>
    <dsp:sp modelId="{468B7284-31AF-4850-BB4B-365B2F861F9E}">
      <dsp:nvSpPr>
        <dsp:cNvPr id="0" name=""/>
        <dsp:cNvSpPr/>
      </dsp:nvSpPr>
      <dsp:spPr>
        <a:xfrm>
          <a:off x="4519482" y="2727500"/>
          <a:ext cx="809476" cy="4047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control</a:t>
          </a:r>
        </a:p>
      </dsp:txBody>
      <dsp:txXfrm>
        <a:off x="4531336" y="2739354"/>
        <a:ext cx="785768" cy="3810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Hub08</b:Tag>
    <b:SourceType>JournalArticle</b:SourceType>
    <b:Guid>{40262514-D737-451E-BD22-949A4512B029}</b:Guid>
    <b:Title>Performance Evaluation of Bridgeless PFC Bosst Rectifiers</b:Title>
    <b:Year>2008</b:Year>
    <b:JournalName>IEEE TRANSACTIONS ON POWER ELECTRONICS</b:JournalName>
    <b:Pages>1381-1390</b:Pages>
    <b:Author>
      <b:Author>
        <b:NameList>
          <b:Person>
            <b:Last>Huber</b:Last>
            <b:First>Laszlo</b:First>
          </b:Person>
          <b:Person>
            <b:Last>Jang</b:Last>
            <b:First>Yungtaek</b:First>
          </b:Person>
          <b:Person>
            <b:Last>Jovanovic</b:Last>
            <b:Middle>M.</b:Middle>
            <b:First>Milan</b:First>
          </b:Person>
        </b:NameList>
      </b:Author>
    </b:Author>
    <b:RefOrder>1</b:RefOrder>
  </b:Source>
  <b:Source>
    <b:Tag>Kar11</b:Tag>
    <b:SourceType>JournalArticle</b:SourceType>
    <b:Guid>{000D4AF3-B62D-4BFE-906A-7FA9E5E21AC8}</b:Guid>
    <b:Title>the analysus of ac-dc boost pfc converter based on peak and hystreresis currentcontrol techniques</b:Title>
    <b:Year>2011</b:Year>
    <b:JournalName>Technical and Physical Problems of Engineering</b:JournalName>
    <b:Pages>100-105</b:Pages>
    <b:Author>
      <b:Author>
        <b:NameList>
          <b:Person>
            <b:Last>Karaarslan</b:Last>
            <b:First>Ahmet</b:First>
          </b:Person>
          <b:Person>
            <b:Last>Iskender</b:Last>
            <b:First>Ires</b:First>
          </b:Person>
        </b:NameList>
      </b:Author>
    </b:Author>
    <b:RefOrder>2</b:RefOrder>
  </b:Source>
</b:Sources>
</file>

<file path=customXml/itemProps1.xml><?xml version="1.0" encoding="utf-8"?>
<ds:datastoreItem xmlns:ds="http://schemas.openxmlformats.org/officeDocument/2006/customXml" ds:itemID="{7955AC35-57E8-4985-8E76-3B7AC1218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12</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p42dc50@gmail.com</dc:creator>
  <cp:keywords/>
  <dc:description/>
  <cp:lastModifiedBy>TAM Chu Kwong</cp:lastModifiedBy>
  <cp:revision>29</cp:revision>
  <cp:lastPrinted>2015-11-11T10:16:00Z</cp:lastPrinted>
  <dcterms:created xsi:type="dcterms:W3CDTF">2015-12-17T04:47:00Z</dcterms:created>
  <dcterms:modified xsi:type="dcterms:W3CDTF">2015-12-21T03:40:00Z</dcterms:modified>
</cp:coreProperties>
</file>